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C7A" w:rsidP="006D1C7A" w:rsidRDefault="006D1C7A" w14:paraId="01D96311" w14:textId="77777777">
      <w:pPr>
        <w:pStyle w:val="DHHSbody"/>
        <w:pBdr>
          <w:top w:val="single" w:color="FFFFFF" w:themeColor="background1" w:sz="4" w:space="1"/>
          <w:left w:val="single" w:color="FFFFFF" w:themeColor="background1" w:sz="4" w:space="4"/>
          <w:bottom w:val="single" w:color="FFFFFF" w:themeColor="background1" w:sz="4" w:space="1"/>
          <w:right w:val="single" w:color="FFFFFF" w:themeColor="background1" w:sz="4" w:space="0"/>
        </w:pBdr>
        <w:shd w:val="clear" w:color="auto" w:fill="F2F2F2" w:themeFill="background1" w:themeFillShade="F2"/>
        <w:rPr>
          <w:rStyle w:val="Hyperlink"/>
          <w:b/>
          <w:bCs/>
          <w:color w:val="201547"/>
        </w:rPr>
      </w:pPr>
      <w:r>
        <w:rPr>
          <w:rStyle w:val="Hyperlink"/>
          <w:b/>
          <w:bCs/>
          <w:color w:val="201547"/>
        </w:rPr>
        <w:t>Our COVIDSafe Plan/Risk assessment</w:t>
      </w:r>
    </w:p>
    <w:p w:rsidR="006D1C7A" w:rsidP="006D1C7A" w:rsidRDefault="006D1C7A" w14:paraId="0BBA3036" w14:textId="77777777">
      <w:pPr>
        <w:pStyle w:val="DHHSbody"/>
        <w:pBdr>
          <w:top w:val="single" w:color="FFFFFF" w:themeColor="background1" w:sz="4" w:space="1"/>
          <w:left w:val="single" w:color="FFFFFF" w:themeColor="background1" w:sz="4" w:space="4"/>
          <w:bottom w:val="single" w:color="FFFFFF" w:themeColor="background1" w:sz="4" w:space="1"/>
          <w:right w:val="single" w:color="FFFFFF" w:themeColor="background1" w:sz="4" w:space="0"/>
        </w:pBdr>
        <w:shd w:val="clear" w:color="auto" w:fill="F2F2F2" w:themeFill="background1" w:themeFillShade="F2"/>
        <w:rPr>
          <w:rStyle w:val="Hyperlink"/>
          <w:color w:val="201547"/>
        </w:rPr>
      </w:pPr>
      <w:r>
        <w:rPr>
          <w:rStyle w:val="Hyperlink"/>
          <w:color w:val="201547"/>
        </w:rPr>
        <w:t>Business name:</w:t>
      </w:r>
      <w:r>
        <w:rPr>
          <w:rStyle w:val="Hyperlink"/>
          <w:color w:val="201547"/>
        </w:rPr>
        <w:tab/>
      </w:r>
      <w:r>
        <w:rPr>
          <w:rStyle w:val="Hyperlink"/>
          <w:color w:val="201547"/>
        </w:rPr>
        <w:tab/>
      </w:r>
      <w:r>
        <w:rPr>
          <w:rStyle w:val="Hyperlink"/>
          <w:color w:val="201547"/>
        </w:rPr>
        <w:t>Highvale Preschool</w:t>
      </w:r>
    </w:p>
    <w:p w:rsidR="006D1C7A" w:rsidP="006D1C7A" w:rsidRDefault="006D1C7A" w14:paraId="00D84178" w14:textId="77777777">
      <w:pPr>
        <w:pStyle w:val="DHHSbody"/>
        <w:pBdr>
          <w:top w:val="single" w:color="FFFFFF" w:themeColor="background1" w:sz="4" w:space="1"/>
          <w:left w:val="single" w:color="FFFFFF" w:themeColor="background1" w:sz="4" w:space="4"/>
          <w:bottom w:val="single" w:color="FFFFFF" w:themeColor="background1" w:sz="4" w:space="1"/>
          <w:right w:val="single" w:color="FFFFFF" w:themeColor="background1" w:sz="4" w:space="0"/>
        </w:pBdr>
        <w:shd w:val="clear" w:color="auto" w:fill="F2F2F2" w:themeFill="background1" w:themeFillShade="F2"/>
        <w:rPr>
          <w:rStyle w:val="Hyperlink"/>
          <w:color w:val="201547"/>
        </w:rPr>
      </w:pPr>
      <w:r>
        <w:rPr>
          <w:rStyle w:val="Hyperlink"/>
          <w:color w:val="201547"/>
        </w:rPr>
        <w:t>Site location:</w:t>
      </w:r>
      <w:r>
        <w:rPr>
          <w:rStyle w:val="Hyperlink"/>
          <w:color w:val="201547"/>
        </w:rPr>
        <w:tab/>
      </w:r>
      <w:r>
        <w:rPr>
          <w:rStyle w:val="Hyperlink"/>
          <w:color w:val="201547"/>
        </w:rPr>
        <w:tab/>
      </w:r>
      <w:r>
        <w:rPr>
          <w:rStyle w:val="Hyperlink"/>
          <w:color w:val="201547"/>
        </w:rPr>
        <w:tab/>
      </w:r>
      <w:r>
        <w:rPr>
          <w:rStyle w:val="Hyperlink"/>
          <w:color w:val="201547"/>
        </w:rPr>
        <w:t>56-58 Campbell Street Glen Waverley</w:t>
      </w:r>
    </w:p>
    <w:p w:rsidR="006D1C7A" w:rsidP="006D1C7A" w:rsidRDefault="006D1C7A" w14:paraId="03544565" w14:textId="77777777">
      <w:pPr>
        <w:pStyle w:val="DHHSbody"/>
        <w:pBdr>
          <w:top w:val="single" w:color="FFFFFF" w:themeColor="background1" w:sz="4" w:space="1"/>
          <w:left w:val="single" w:color="FFFFFF" w:themeColor="background1" w:sz="4" w:space="4"/>
          <w:bottom w:val="single" w:color="FFFFFF" w:themeColor="background1" w:sz="4" w:space="1"/>
          <w:right w:val="single" w:color="FFFFFF" w:themeColor="background1" w:sz="4" w:space="0"/>
        </w:pBdr>
        <w:shd w:val="clear" w:color="auto" w:fill="F2F2F2" w:themeFill="background1" w:themeFillShade="F2"/>
        <w:rPr>
          <w:rStyle w:val="Hyperlink"/>
          <w:color w:val="201547"/>
        </w:rPr>
      </w:pPr>
      <w:r>
        <w:rPr>
          <w:rStyle w:val="Hyperlink"/>
          <w:color w:val="201547"/>
        </w:rPr>
        <w:t>Contact person:</w:t>
      </w:r>
      <w:r>
        <w:rPr>
          <w:rStyle w:val="Hyperlink"/>
          <w:color w:val="201547"/>
        </w:rPr>
        <w:tab/>
      </w:r>
      <w:r>
        <w:rPr>
          <w:rStyle w:val="Hyperlink"/>
          <w:color w:val="201547"/>
        </w:rPr>
        <w:tab/>
      </w:r>
      <w:r>
        <w:rPr>
          <w:rStyle w:val="Hyperlink"/>
          <w:color w:val="201547"/>
        </w:rPr>
        <w:t>Karen Chadwick</w:t>
      </w:r>
    </w:p>
    <w:p w:rsidR="006D1C7A" w:rsidP="006D1C7A" w:rsidRDefault="006D1C7A" w14:paraId="52F6EFBD" w14:textId="265D35A7">
      <w:pPr>
        <w:pStyle w:val="DHHSbody"/>
        <w:pBdr>
          <w:top w:val="single" w:color="FFFFFF" w:themeColor="background1" w:sz="4" w:space="1"/>
          <w:left w:val="single" w:color="FFFFFF" w:themeColor="background1" w:sz="4" w:space="4"/>
          <w:bottom w:val="single" w:color="FFFFFF" w:themeColor="background1" w:sz="4" w:space="1"/>
          <w:right w:val="single" w:color="FFFFFF" w:themeColor="background1" w:sz="4" w:space="0"/>
        </w:pBdr>
        <w:shd w:val="clear" w:color="auto" w:fill="F2F2F2" w:themeFill="background1" w:themeFillShade="F2"/>
        <w:rPr>
          <w:rStyle w:val="Hyperlink"/>
          <w:color w:val="201547"/>
        </w:rPr>
      </w:pPr>
      <w:r w:rsidRPr="04010B73" w:rsidR="04010B73">
        <w:rPr>
          <w:rStyle w:val="Hyperlink"/>
          <w:color w:val="201547"/>
        </w:rPr>
        <w:t xml:space="preserve">Contact person phone:   </w:t>
      </w:r>
      <w:r>
        <w:tab/>
      </w:r>
      <w:r w:rsidRPr="04010B73" w:rsidR="04010B73">
        <w:rPr>
          <w:rStyle w:val="Hyperlink"/>
          <w:color w:val="201547"/>
        </w:rPr>
        <w:t>0408211065nnnnnn</w:t>
      </w:r>
    </w:p>
    <w:p w:rsidR="006D1C7A" w:rsidP="006D1C7A" w:rsidRDefault="261E18EC" w14:paraId="6657FF00" w14:textId="32AA7273">
      <w:pPr>
        <w:pStyle w:val="DHHSbody"/>
        <w:pBdr>
          <w:top w:val="single" w:color="FFFFFF" w:themeColor="background1" w:sz="4" w:space="1"/>
          <w:left w:val="single" w:color="FFFFFF" w:themeColor="background1" w:sz="4" w:space="4"/>
          <w:bottom w:val="single" w:color="FFFFFF" w:themeColor="background1" w:sz="4" w:space="1"/>
          <w:right w:val="single" w:color="FFFFFF" w:themeColor="background1" w:sz="4" w:space="0"/>
        </w:pBdr>
        <w:shd w:val="clear" w:color="auto" w:fill="F2F2F2" w:themeFill="background1" w:themeFillShade="F2"/>
        <w:rPr>
          <w:rStyle w:val="Hyperlink"/>
          <w:color w:val="201547"/>
        </w:rPr>
      </w:pPr>
      <w:r w:rsidRPr="261E18EC">
        <w:rPr>
          <w:rStyle w:val="Hyperlink"/>
          <w:color w:val="201547"/>
        </w:rPr>
        <w:t xml:space="preserve">Date prepared: </w:t>
      </w:r>
      <w:r w:rsidR="006D1C7A">
        <w:tab/>
      </w:r>
      <w:r w:rsidR="006D1C7A">
        <w:tab/>
      </w:r>
      <w:r w:rsidRPr="261E18EC">
        <w:rPr>
          <w:rStyle w:val="Hyperlink"/>
          <w:color w:val="201547"/>
        </w:rPr>
        <w:t>2022</w:t>
      </w:r>
    </w:p>
    <w:p w:rsidR="006D1C7A" w:rsidRDefault="006D1C7A" w14:paraId="58DE8109" w14:textId="77777777"/>
    <w:p w:rsidR="0040494D" w:rsidRDefault="0040494D" w14:paraId="6B090E88" w14:textId="77777777">
      <w:r>
        <w:t xml:space="preserve">Please </w:t>
      </w:r>
      <w:r w:rsidR="004D3B24">
        <w:t xml:space="preserve">Note: </w:t>
      </w:r>
    </w:p>
    <w:p w:rsidR="004D3B24" w:rsidP="0040494D" w:rsidRDefault="004D3B24" w14:paraId="557F768F" w14:textId="77777777">
      <w:pPr>
        <w:pStyle w:val="ListParagraph"/>
        <w:numPr>
          <w:ilvl w:val="0"/>
          <w:numId w:val="5"/>
        </w:numPr>
      </w:pPr>
      <w:r>
        <w:t xml:space="preserve">Whenever it states ‘sterilise’ it also means that the item/s in question have also been cleaned with soap and water first and then sterilised as this is the most effective way to clean. </w:t>
      </w:r>
    </w:p>
    <w:p w:rsidR="0040494D" w:rsidP="0040494D" w:rsidRDefault="0040494D" w14:paraId="15F42F3B" w14:textId="77777777">
      <w:pPr>
        <w:pStyle w:val="ListParagraph"/>
        <w:numPr>
          <w:ilvl w:val="0"/>
          <w:numId w:val="5"/>
        </w:numPr>
      </w:pPr>
      <w:r>
        <w:t xml:space="preserve">‘Impractical’ is written next to risks that will be hard to mitigate. </w:t>
      </w:r>
    </w:p>
    <w:tbl>
      <w:tblPr>
        <w:tblStyle w:val="TableGrid"/>
        <w:tblW w:w="10728" w:type="dxa"/>
        <w:tblLayout w:type="fixed"/>
        <w:tblLook w:val="04A0" w:firstRow="1" w:lastRow="0" w:firstColumn="1" w:lastColumn="0" w:noHBand="0" w:noVBand="1"/>
      </w:tblPr>
      <w:tblGrid>
        <w:gridCol w:w="2178"/>
        <w:gridCol w:w="2340"/>
        <w:gridCol w:w="1440"/>
        <w:gridCol w:w="4770"/>
      </w:tblGrid>
      <w:tr w:rsidR="004E7387" w:rsidTr="04010B73" w14:paraId="19456F1C" w14:textId="77777777">
        <w:trPr>
          <w:trHeight w:val="543"/>
        </w:trPr>
        <w:tc>
          <w:tcPr>
            <w:tcW w:w="2178" w:type="dxa"/>
            <w:shd w:val="clear" w:color="auto" w:fill="EEECE1" w:themeFill="background2"/>
            <w:tcMar/>
            <w:vAlign w:val="center"/>
          </w:tcPr>
          <w:p w:rsidRPr="00E1051D" w:rsidR="004E7387" w:rsidP="003A060F" w:rsidRDefault="004E7387" w14:paraId="53C4B7C2" w14:textId="77777777">
            <w:pPr>
              <w:rPr>
                <w:rFonts w:ascii="VIC MODERN  CURSIVE" w:hAnsi="VIC MODERN  CURSIVE"/>
                <w:b/>
                <w:bCs/>
              </w:rPr>
            </w:pPr>
            <w:r w:rsidRPr="00E1051D">
              <w:rPr>
                <w:rFonts w:ascii="VIC MODERN  CURSIVE" w:hAnsi="VIC MODERN  CURSIVE"/>
                <w:b/>
                <w:bCs/>
              </w:rPr>
              <w:t>IDENTIFY RISKS</w:t>
            </w:r>
          </w:p>
        </w:tc>
        <w:tc>
          <w:tcPr>
            <w:tcW w:w="3780" w:type="dxa"/>
            <w:gridSpan w:val="2"/>
            <w:shd w:val="clear" w:color="auto" w:fill="EEECE1" w:themeFill="background2"/>
            <w:tcMar/>
            <w:vAlign w:val="center"/>
          </w:tcPr>
          <w:p w:rsidRPr="00E1051D" w:rsidR="004E7387" w:rsidRDefault="004E7387" w14:paraId="3CCA78B3" w14:textId="77777777">
            <w:pPr>
              <w:rPr>
                <w:rFonts w:ascii="VIC MODERN  CURSIVE" w:hAnsi="VIC MODERN  CURSIVE"/>
                <w:b/>
                <w:bCs/>
              </w:rPr>
            </w:pPr>
            <w:r w:rsidRPr="00E1051D">
              <w:rPr>
                <w:rFonts w:ascii="VIC MODERN  CURSIVE" w:hAnsi="VIC MODERN  CURSIVE"/>
                <w:b/>
                <w:bCs/>
              </w:rPr>
              <w:t>ANALYSE RISKS</w:t>
            </w:r>
          </w:p>
        </w:tc>
        <w:tc>
          <w:tcPr>
            <w:tcW w:w="4770" w:type="dxa"/>
            <w:shd w:val="clear" w:color="auto" w:fill="EEECE1" w:themeFill="background2"/>
            <w:tcMar/>
            <w:vAlign w:val="center"/>
          </w:tcPr>
          <w:p w:rsidRPr="00E1051D" w:rsidR="004E7387" w:rsidRDefault="004E7387" w14:paraId="3E854218" w14:textId="77777777">
            <w:pPr>
              <w:rPr>
                <w:rFonts w:ascii="VIC MODERN  CURSIVE" w:hAnsi="VIC MODERN  CURSIVE"/>
                <w:b/>
                <w:bCs/>
              </w:rPr>
            </w:pPr>
            <w:r w:rsidRPr="00E1051D">
              <w:rPr>
                <w:rFonts w:ascii="VIC MODERN  CURSIVE" w:hAnsi="VIC MODERN  CURSIVE"/>
                <w:b/>
                <w:bCs/>
              </w:rPr>
              <w:t>EVALUATE RISK CONTROLS</w:t>
            </w:r>
          </w:p>
        </w:tc>
      </w:tr>
      <w:tr w:rsidR="004E7387" w:rsidTr="04010B73" w14:paraId="74215C35" w14:textId="77777777">
        <w:tc>
          <w:tcPr>
            <w:tcW w:w="2178" w:type="dxa"/>
            <w:tcMar/>
          </w:tcPr>
          <w:p w:rsidRPr="00E1051D" w:rsidR="004E7387" w:rsidRDefault="004E7387" w14:paraId="17C4373A" w14:textId="77777777">
            <w:pPr>
              <w:rPr>
                <w:b/>
                <w:bCs/>
              </w:rPr>
            </w:pPr>
            <w:r w:rsidRPr="00E1051D">
              <w:rPr>
                <w:b/>
                <w:bCs/>
              </w:rPr>
              <w:t>(People, physical assists, finances, etc.)</w:t>
            </w:r>
          </w:p>
        </w:tc>
        <w:tc>
          <w:tcPr>
            <w:tcW w:w="2340" w:type="dxa"/>
            <w:tcMar/>
          </w:tcPr>
          <w:p w:rsidRPr="00E1051D" w:rsidR="004E7387" w:rsidRDefault="004E7387" w14:paraId="5D876C6F" w14:textId="77777777">
            <w:pPr>
              <w:rPr>
                <w:b/>
                <w:bCs/>
                <w:sz w:val="20"/>
              </w:rPr>
            </w:pPr>
            <w:r w:rsidRPr="00E1051D">
              <w:rPr>
                <w:b/>
                <w:bCs/>
                <w:sz w:val="20"/>
              </w:rPr>
              <w:t>Likelihood</w:t>
            </w:r>
          </w:p>
        </w:tc>
        <w:tc>
          <w:tcPr>
            <w:tcW w:w="1440" w:type="dxa"/>
            <w:tcMar/>
          </w:tcPr>
          <w:p w:rsidRPr="00E1051D" w:rsidR="004E7387" w:rsidRDefault="004E7387" w14:paraId="2F57B94A" w14:textId="77777777">
            <w:pPr>
              <w:rPr>
                <w:b/>
                <w:bCs/>
                <w:sz w:val="20"/>
              </w:rPr>
            </w:pPr>
            <w:r w:rsidRPr="00E1051D">
              <w:rPr>
                <w:b/>
                <w:bCs/>
                <w:sz w:val="20"/>
              </w:rPr>
              <w:t>Consequence</w:t>
            </w:r>
          </w:p>
        </w:tc>
        <w:tc>
          <w:tcPr>
            <w:tcW w:w="4770" w:type="dxa"/>
            <w:tcMar/>
          </w:tcPr>
          <w:p w:rsidRPr="00E1051D" w:rsidR="004E7387" w:rsidRDefault="3101CF6C" w14:paraId="536C12FD" w14:textId="48D07B23">
            <w:pPr>
              <w:rPr>
                <w:b w:val="1"/>
                <w:bCs w:val="1"/>
              </w:rPr>
            </w:pPr>
            <w:r w:rsidRPr="04010B73" w:rsidR="04010B73">
              <w:rPr>
                <w:b w:val="1"/>
                <w:bCs w:val="1"/>
              </w:rPr>
              <w:t>What will be done to manage the risk</w:t>
            </w:r>
          </w:p>
        </w:tc>
      </w:tr>
      <w:tr w:rsidR="002202D1" w:rsidTr="04010B73" w14:paraId="78BA04BA" w14:textId="77777777">
        <w:tc>
          <w:tcPr>
            <w:tcW w:w="2178" w:type="dxa"/>
            <w:tcMar/>
          </w:tcPr>
          <w:p w:rsidR="002202D1" w:rsidRDefault="002202D1" w14:paraId="3EDB5776" w14:textId="77777777">
            <w:r>
              <w:t>Washing Hands</w:t>
            </w:r>
          </w:p>
        </w:tc>
        <w:tc>
          <w:tcPr>
            <w:tcW w:w="2340" w:type="dxa"/>
            <w:tcMar/>
          </w:tcPr>
          <w:p w:rsidRPr="004E7387" w:rsidR="002202D1" w:rsidRDefault="002202D1" w14:paraId="7FB72D98" w14:textId="77777777">
            <w:pPr>
              <w:rPr>
                <w:sz w:val="20"/>
              </w:rPr>
            </w:pPr>
            <w:r>
              <w:rPr>
                <w:sz w:val="20"/>
              </w:rPr>
              <w:t>Moderate to High</w:t>
            </w:r>
          </w:p>
        </w:tc>
        <w:tc>
          <w:tcPr>
            <w:tcW w:w="1440" w:type="dxa"/>
            <w:tcMar/>
          </w:tcPr>
          <w:p w:rsidR="002202D1" w:rsidP="004D6D9E" w:rsidRDefault="007111FA" w14:paraId="315D175B" w14:textId="77777777">
            <w:r>
              <w:rPr>
                <w:sz w:val="20"/>
              </w:rPr>
              <w:t xml:space="preserve">Major- </w:t>
            </w:r>
            <w:r w:rsidRPr="00AF6AD5" w:rsidR="00AF6AD5">
              <w:rPr>
                <w:sz w:val="20"/>
              </w:rPr>
              <w:t>Not doing this properly can see t</w:t>
            </w:r>
            <w:r w:rsidR="004D6D9E">
              <w:rPr>
                <w:sz w:val="20"/>
              </w:rPr>
              <w:t>he virus potentially spreading</w:t>
            </w:r>
          </w:p>
        </w:tc>
        <w:tc>
          <w:tcPr>
            <w:tcW w:w="4770" w:type="dxa"/>
            <w:tcMar/>
          </w:tcPr>
          <w:p w:rsidRPr="00B6479B" w:rsidR="002202D1" w:rsidP="007C3B09" w:rsidRDefault="002202D1" w14:paraId="5B55D0B4" w14:textId="77777777">
            <w:pPr>
              <w:pStyle w:val="ListParagraph"/>
              <w:numPr>
                <w:ilvl w:val="0"/>
                <w:numId w:val="18"/>
              </w:numPr>
              <w:rPr>
                <w:sz w:val="20"/>
              </w:rPr>
            </w:pPr>
            <w:r w:rsidRPr="00B6479B">
              <w:rPr>
                <w:sz w:val="20"/>
              </w:rPr>
              <w:t>Everyone</w:t>
            </w:r>
            <w:r w:rsidRPr="00B6479B" w:rsidR="00E1051D">
              <w:rPr>
                <w:sz w:val="20"/>
              </w:rPr>
              <w:t xml:space="preserve"> (staff and children)</w:t>
            </w:r>
            <w:r w:rsidRPr="00B6479B">
              <w:rPr>
                <w:sz w:val="20"/>
              </w:rPr>
              <w:t xml:space="preserve"> washes their hands thoroughly when arriving</w:t>
            </w:r>
            <w:r w:rsidRPr="00B6479B" w:rsidR="004D6D9E">
              <w:rPr>
                <w:sz w:val="20"/>
              </w:rPr>
              <w:t xml:space="preserve"> with hand wash</w:t>
            </w:r>
          </w:p>
          <w:p w:rsidRPr="00B6479B" w:rsidR="002202D1" w:rsidP="007C3B09" w:rsidRDefault="002202D1" w14:paraId="063470A5" w14:textId="77777777">
            <w:pPr>
              <w:pStyle w:val="ListParagraph"/>
              <w:numPr>
                <w:ilvl w:val="0"/>
                <w:numId w:val="18"/>
              </w:numPr>
              <w:rPr>
                <w:sz w:val="20"/>
              </w:rPr>
            </w:pPr>
            <w:r w:rsidRPr="00B6479B">
              <w:rPr>
                <w:sz w:val="20"/>
              </w:rPr>
              <w:t xml:space="preserve">Extra hand washing will need to be done when hands get soiled e.g., when a child touches their face, mouth, nose or ears, etc. </w:t>
            </w:r>
          </w:p>
          <w:p w:rsidRPr="00B6479B" w:rsidR="002202D1" w:rsidP="007C3B09" w:rsidRDefault="002202D1" w14:paraId="24D228F5" w14:textId="77777777">
            <w:pPr>
              <w:pStyle w:val="ListParagraph"/>
              <w:numPr>
                <w:ilvl w:val="0"/>
                <w:numId w:val="18"/>
              </w:numPr>
              <w:rPr>
                <w:sz w:val="20"/>
              </w:rPr>
            </w:pPr>
            <w:r w:rsidRPr="00B6479B">
              <w:rPr>
                <w:sz w:val="20"/>
              </w:rPr>
              <w:t>Children</w:t>
            </w:r>
            <w:r w:rsidRPr="00B6479B" w:rsidR="006D1C7A">
              <w:rPr>
                <w:sz w:val="20"/>
              </w:rPr>
              <w:t>/staff</w:t>
            </w:r>
            <w:r w:rsidRPr="00B6479B">
              <w:rPr>
                <w:sz w:val="20"/>
              </w:rPr>
              <w:t xml:space="preserve"> will be taught how to do appropriate hand washing. </w:t>
            </w:r>
          </w:p>
          <w:p w:rsidRPr="00B6479B" w:rsidR="004D6D9E" w:rsidP="007C3B09" w:rsidRDefault="004D6D9E" w14:paraId="2D7A0FA1" w14:textId="77777777">
            <w:pPr>
              <w:pStyle w:val="ListParagraph"/>
              <w:numPr>
                <w:ilvl w:val="0"/>
                <w:numId w:val="18"/>
              </w:numPr>
              <w:rPr>
                <w:sz w:val="20"/>
              </w:rPr>
            </w:pPr>
            <w:r w:rsidRPr="00B6479B">
              <w:rPr>
                <w:sz w:val="20"/>
              </w:rPr>
              <w:t xml:space="preserve">Hand washing will be done </w:t>
            </w:r>
            <w:r w:rsidRPr="00B6479B" w:rsidR="00D135B4">
              <w:rPr>
                <w:sz w:val="20"/>
              </w:rPr>
              <w:t>OFTEN throughout</w:t>
            </w:r>
            <w:r w:rsidRPr="00B6479B">
              <w:rPr>
                <w:sz w:val="20"/>
              </w:rPr>
              <w:t xml:space="preserve"> the session</w:t>
            </w:r>
            <w:r w:rsidRPr="00B6479B" w:rsidR="00B7304F">
              <w:rPr>
                <w:sz w:val="20"/>
              </w:rPr>
              <w:t xml:space="preserve"> using soap and water and using paper towel</w:t>
            </w:r>
            <w:r w:rsidRPr="00B6479B" w:rsidR="00F02145">
              <w:rPr>
                <w:sz w:val="20"/>
              </w:rPr>
              <w:t xml:space="preserve"> or using hand sanitiser</w:t>
            </w:r>
          </w:p>
          <w:p w:rsidRPr="00B6479B" w:rsidR="00B7304F" w:rsidP="007C3B09" w:rsidRDefault="00B7304F" w14:paraId="3EB6580C" w14:textId="77777777">
            <w:pPr>
              <w:pStyle w:val="ListParagraph"/>
              <w:numPr>
                <w:ilvl w:val="0"/>
                <w:numId w:val="18"/>
              </w:numPr>
              <w:rPr>
                <w:sz w:val="20"/>
              </w:rPr>
            </w:pPr>
            <w:r w:rsidRPr="00B6479B">
              <w:rPr>
                <w:sz w:val="20"/>
              </w:rPr>
              <w:t>Paper towel placed in rubbish bin after use</w:t>
            </w:r>
            <w:r w:rsidRPr="00B6479B" w:rsidR="009C76B5">
              <w:rPr>
                <w:sz w:val="20"/>
              </w:rPr>
              <w:t>.</w:t>
            </w:r>
          </w:p>
          <w:p w:rsidRPr="00B6479B" w:rsidR="009C76B5" w:rsidP="007C3B09" w:rsidRDefault="009C76B5" w14:paraId="745CA5EA" w14:textId="77777777">
            <w:pPr>
              <w:pStyle w:val="ListParagraph"/>
              <w:numPr>
                <w:ilvl w:val="0"/>
                <w:numId w:val="18"/>
              </w:numPr>
              <w:rPr>
                <w:sz w:val="20"/>
              </w:rPr>
            </w:pPr>
            <w:r w:rsidRPr="00B6479B">
              <w:rPr>
                <w:sz w:val="20"/>
              </w:rPr>
              <w:t>Hand sanitiser stations both inside and outside the kinder room for immediate clean hands</w:t>
            </w:r>
          </w:p>
          <w:p w:rsidRPr="00B6479B" w:rsidR="006D1C7A" w:rsidP="007C3B09" w:rsidRDefault="006D1C7A" w14:paraId="2155EEE1" w14:textId="77777777">
            <w:pPr>
              <w:pStyle w:val="ListParagraph"/>
              <w:numPr>
                <w:ilvl w:val="0"/>
                <w:numId w:val="18"/>
              </w:numPr>
              <w:rPr>
                <w:sz w:val="20"/>
              </w:rPr>
            </w:pPr>
            <w:r w:rsidRPr="00B6479B">
              <w:rPr>
                <w:sz w:val="20"/>
              </w:rPr>
              <w:t>Hand washing signs in bathrooms and kitchen</w:t>
            </w:r>
          </w:p>
        </w:tc>
      </w:tr>
      <w:tr w:rsidR="000066BB" w:rsidTr="04010B73" w14:paraId="42184C2F" w14:textId="77777777">
        <w:tc>
          <w:tcPr>
            <w:tcW w:w="2178" w:type="dxa"/>
            <w:tcMar/>
          </w:tcPr>
          <w:p w:rsidRPr="0008365A" w:rsidR="000066BB" w:rsidP="261E18EC" w:rsidRDefault="261E18EC" w14:paraId="13544F5B" w14:textId="77777777">
            <w:r w:rsidRPr="0008365A">
              <w:t>Cleaning</w:t>
            </w:r>
          </w:p>
        </w:tc>
        <w:tc>
          <w:tcPr>
            <w:tcW w:w="2340" w:type="dxa"/>
            <w:tcMar/>
          </w:tcPr>
          <w:p w:rsidRPr="0008365A" w:rsidR="000066BB" w:rsidP="261E18EC" w:rsidRDefault="261E18EC" w14:paraId="24750C3C" w14:textId="77777777">
            <w:pPr>
              <w:rPr>
                <w:sz w:val="20"/>
                <w:szCs w:val="20"/>
              </w:rPr>
            </w:pPr>
            <w:r w:rsidRPr="0008365A">
              <w:rPr>
                <w:sz w:val="20"/>
                <w:szCs w:val="20"/>
              </w:rPr>
              <w:t>Moderate to High</w:t>
            </w:r>
          </w:p>
        </w:tc>
        <w:tc>
          <w:tcPr>
            <w:tcW w:w="1440" w:type="dxa"/>
            <w:tcMar/>
          </w:tcPr>
          <w:p w:rsidRPr="0008365A" w:rsidR="000066BB" w:rsidP="261E18EC" w:rsidRDefault="261E18EC" w14:paraId="396319C9" w14:textId="77777777">
            <w:pPr>
              <w:rPr>
                <w:sz w:val="20"/>
                <w:szCs w:val="20"/>
              </w:rPr>
            </w:pPr>
            <w:r w:rsidRPr="0008365A">
              <w:rPr>
                <w:sz w:val="20"/>
                <w:szCs w:val="20"/>
              </w:rPr>
              <w:t>Major- Not doing this properly can see the virus potentially spreading</w:t>
            </w:r>
          </w:p>
        </w:tc>
        <w:tc>
          <w:tcPr>
            <w:tcW w:w="4770" w:type="dxa"/>
            <w:tcMar/>
          </w:tcPr>
          <w:p w:rsidRPr="0008365A" w:rsidR="000066BB" w:rsidP="76205C7B" w:rsidRDefault="76205C7B" w14:paraId="2F439B23" w14:textId="100B30C3">
            <w:pPr>
              <w:pStyle w:val="ListParagraph"/>
              <w:numPr>
                <w:ilvl w:val="0"/>
                <w:numId w:val="19"/>
              </w:numPr>
              <w:rPr>
                <w:sz w:val="20"/>
                <w:szCs w:val="20"/>
                <w:lang w:eastAsia="en-AU"/>
              </w:rPr>
            </w:pPr>
            <w:r w:rsidRPr="0008365A">
              <w:rPr>
                <w:sz w:val="20"/>
                <w:szCs w:val="20"/>
                <w:lang w:eastAsia="en-AU"/>
              </w:rPr>
              <w:t>GENERAL CLEAN OF SURFACES BY STAFF AS PART OF THE ROUTINE/TIMETABLE.</w:t>
            </w:r>
          </w:p>
          <w:p w:rsidRPr="0008365A" w:rsidR="000066BB" w:rsidP="261E18EC" w:rsidRDefault="76205C7B" w14:paraId="0335CD79" w14:textId="185A5D5F">
            <w:pPr>
              <w:pStyle w:val="ListParagraph"/>
              <w:numPr>
                <w:ilvl w:val="0"/>
                <w:numId w:val="19"/>
              </w:numPr>
              <w:rPr>
                <w:sz w:val="20"/>
                <w:szCs w:val="20"/>
              </w:rPr>
            </w:pPr>
            <w:r w:rsidRPr="0008365A">
              <w:rPr>
                <w:sz w:val="20"/>
                <w:szCs w:val="20"/>
                <w:lang w:eastAsia="en-AU"/>
              </w:rPr>
              <w:t>CLEANER TO DO A THOROUGH CLEAN EACH NIGHT.</w:t>
            </w:r>
          </w:p>
        </w:tc>
      </w:tr>
      <w:tr w:rsidR="00117C63" w:rsidTr="04010B73" w14:paraId="34BDA72B" w14:textId="77777777">
        <w:tc>
          <w:tcPr>
            <w:tcW w:w="2178" w:type="dxa"/>
            <w:tcMar/>
          </w:tcPr>
          <w:p w:rsidR="00117C63" w:rsidRDefault="00117C63" w14:paraId="7CB91915" w14:textId="77777777">
            <w:r>
              <w:t>Children’s hats</w:t>
            </w:r>
          </w:p>
        </w:tc>
        <w:tc>
          <w:tcPr>
            <w:tcW w:w="2340" w:type="dxa"/>
            <w:tcMar/>
          </w:tcPr>
          <w:p w:rsidRPr="00EF189A" w:rsidR="00117C63" w:rsidP="009E6EC4" w:rsidRDefault="001303BB" w14:paraId="640434E9" w14:textId="37A9B8AB">
            <w:pPr>
              <w:rPr>
                <w:sz w:val="20"/>
              </w:rPr>
            </w:pPr>
            <w:r w:rsidRPr="00EF189A">
              <w:rPr>
                <w:sz w:val="20"/>
              </w:rPr>
              <w:t xml:space="preserve">Moderate risk of contamination due to </w:t>
            </w:r>
            <w:r w:rsidRPr="00EF189A" w:rsidR="009E6EC4">
              <w:rPr>
                <w:sz w:val="20"/>
              </w:rPr>
              <w:t xml:space="preserve">children removing hats when playing or returning to </w:t>
            </w:r>
            <w:r w:rsidRPr="00EF189A" w:rsidR="00A67C9E">
              <w:rPr>
                <w:sz w:val="20"/>
              </w:rPr>
              <w:t>wrong hat</w:t>
            </w:r>
            <w:r w:rsidRPr="00EF189A" w:rsidR="009E6EC4">
              <w:rPr>
                <w:sz w:val="20"/>
              </w:rPr>
              <w:t xml:space="preserve"> pocket</w:t>
            </w:r>
          </w:p>
        </w:tc>
        <w:tc>
          <w:tcPr>
            <w:tcW w:w="1440" w:type="dxa"/>
            <w:tcMar/>
          </w:tcPr>
          <w:p w:rsidRPr="00EF189A" w:rsidR="00117C63" w:rsidP="261E18EC" w:rsidRDefault="261E18EC" w14:paraId="106EB945" w14:textId="292A4DF1">
            <w:pPr>
              <w:rPr>
                <w:sz w:val="20"/>
                <w:szCs w:val="20"/>
              </w:rPr>
            </w:pPr>
            <w:r w:rsidRPr="261E18EC">
              <w:rPr>
                <w:sz w:val="20"/>
                <w:szCs w:val="20"/>
              </w:rPr>
              <w:t>Low- Cross contamination</w:t>
            </w:r>
          </w:p>
        </w:tc>
        <w:tc>
          <w:tcPr>
            <w:tcW w:w="4770" w:type="dxa"/>
            <w:tcMar/>
          </w:tcPr>
          <w:p w:rsidRPr="00EF189A" w:rsidR="00A67C9E" w:rsidP="261E18EC" w:rsidRDefault="261E18EC" w14:paraId="731878CE" w14:textId="549D7943">
            <w:pPr>
              <w:pStyle w:val="ListParagraph"/>
              <w:numPr>
                <w:ilvl w:val="0"/>
                <w:numId w:val="20"/>
              </w:numPr>
              <w:rPr>
                <w:sz w:val="20"/>
                <w:szCs w:val="20"/>
              </w:rPr>
            </w:pPr>
            <w:r w:rsidRPr="261E18EC">
              <w:rPr>
                <w:sz w:val="20"/>
                <w:szCs w:val="20"/>
              </w:rPr>
              <w:t xml:space="preserve">Sunhats in hat stand for each group. </w:t>
            </w:r>
          </w:p>
          <w:p w:rsidRPr="00EF189A" w:rsidR="00A67C9E" w:rsidP="261E18EC" w:rsidRDefault="261E18EC" w14:paraId="3D574D68" w14:textId="623D2AFC">
            <w:pPr>
              <w:pStyle w:val="ListParagraph"/>
              <w:numPr>
                <w:ilvl w:val="0"/>
                <w:numId w:val="20"/>
              </w:numPr>
              <w:rPr>
                <w:sz w:val="20"/>
                <w:szCs w:val="20"/>
              </w:rPr>
            </w:pPr>
            <w:r w:rsidRPr="261E18EC">
              <w:rPr>
                <w:sz w:val="20"/>
                <w:szCs w:val="20"/>
              </w:rPr>
              <w:t>Staff to supervise collecting hats.</w:t>
            </w:r>
          </w:p>
          <w:p w:rsidRPr="00EF189A" w:rsidR="00A67C9E" w:rsidP="261E18EC" w:rsidRDefault="261E18EC" w14:paraId="4AB24995" w14:textId="4C1AFA05">
            <w:pPr>
              <w:pStyle w:val="ListParagraph"/>
              <w:numPr>
                <w:ilvl w:val="0"/>
                <w:numId w:val="20"/>
              </w:numPr>
              <w:rPr>
                <w:sz w:val="20"/>
                <w:szCs w:val="20"/>
              </w:rPr>
            </w:pPr>
            <w:r w:rsidRPr="261E18EC">
              <w:rPr>
                <w:sz w:val="20"/>
                <w:szCs w:val="20"/>
              </w:rPr>
              <w:t>Collection of hats outside.</w:t>
            </w:r>
          </w:p>
        </w:tc>
      </w:tr>
      <w:tr w:rsidR="004E7387" w:rsidTr="04010B73" w14:paraId="2198CAF3" w14:textId="77777777">
        <w:tc>
          <w:tcPr>
            <w:tcW w:w="2178" w:type="dxa"/>
            <w:tcMar/>
          </w:tcPr>
          <w:p w:rsidR="004E7387" w:rsidRDefault="004E7387" w14:paraId="400B2049" w14:textId="77777777">
            <w:r>
              <w:t>Toys (blocks, puzzles, cars, dolls, etc.)</w:t>
            </w:r>
          </w:p>
        </w:tc>
        <w:tc>
          <w:tcPr>
            <w:tcW w:w="2340" w:type="dxa"/>
            <w:tcMar/>
          </w:tcPr>
          <w:p w:rsidRPr="004E7387" w:rsidR="004E7387" w:rsidRDefault="004E7387" w14:paraId="05E25AC7" w14:textId="77777777">
            <w:pPr>
              <w:rPr>
                <w:sz w:val="20"/>
              </w:rPr>
            </w:pPr>
            <w:r>
              <w:rPr>
                <w:sz w:val="20"/>
              </w:rPr>
              <w:t xml:space="preserve">High risk of contamination due to the popularity of playing with toys and how children play with them i.e., close to (and often in) their mouth, next to their face, etc. </w:t>
            </w:r>
          </w:p>
        </w:tc>
        <w:tc>
          <w:tcPr>
            <w:tcW w:w="1440" w:type="dxa"/>
            <w:tcMar/>
          </w:tcPr>
          <w:p w:rsidRPr="00AF6AD5" w:rsidR="004E7387" w:rsidRDefault="007111FA" w14:paraId="57C137FE" w14:textId="77777777">
            <w:pPr>
              <w:rPr>
                <w:sz w:val="20"/>
              </w:rPr>
            </w:pPr>
            <w:r>
              <w:rPr>
                <w:sz w:val="20"/>
              </w:rPr>
              <w:t xml:space="preserve">Major- </w:t>
            </w:r>
            <w:r w:rsidR="00AF6AD5">
              <w:rPr>
                <w:sz w:val="20"/>
              </w:rPr>
              <w:t>Cross contamination</w:t>
            </w:r>
          </w:p>
        </w:tc>
        <w:tc>
          <w:tcPr>
            <w:tcW w:w="4770" w:type="dxa"/>
            <w:tcMar/>
          </w:tcPr>
          <w:p w:rsidRPr="00B6479B" w:rsidR="00940EBB" w:rsidP="59C11C83" w:rsidRDefault="59C11C83" w14:paraId="2A8DF1DA" w14:textId="528584E7">
            <w:pPr>
              <w:pStyle w:val="ListParagraph"/>
              <w:numPr>
                <w:ilvl w:val="0"/>
                <w:numId w:val="22"/>
              </w:numPr>
              <w:rPr>
                <w:rFonts w:eastAsiaTheme="minorEastAsia"/>
                <w:sz w:val="20"/>
                <w:szCs w:val="20"/>
              </w:rPr>
            </w:pPr>
            <w:r w:rsidRPr="59C11C83">
              <w:rPr>
                <w:rFonts w:eastAsiaTheme="minorEastAsia"/>
                <w:sz w:val="20"/>
                <w:szCs w:val="20"/>
              </w:rPr>
              <w:t xml:space="preserve">Appropriate toys for easy washing or wiped down. </w:t>
            </w:r>
          </w:p>
          <w:p w:rsidRPr="00F0193F" w:rsidR="002C4915" w:rsidP="59C11C83" w:rsidRDefault="59C11C83" w14:paraId="464A0B1A" w14:textId="4A5E7540">
            <w:pPr>
              <w:pStyle w:val="ListParagraph"/>
              <w:numPr>
                <w:ilvl w:val="0"/>
                <w:numId w:val="22"/>
              </w:numPr>
              <w:rPr>
                <w:rFonts w:eastAsiaTheme="minorEastAsia"/>
                <w:sz w:val="20"/>
                <w:szCs w:val="20"/>
              </w:rPr>
            </w:pPr>
            <w:r w:rsidRPr="59C11C83">
              <w:rPr>
                <w:rFonts w:eastAsiaTheme="minorEastAsia"/>
                <w:sz w:val="20"/>
                <w:szCs w:val="20"/>
              </w:rPr>
              <w:t>Toys and equipment washed and removed if children put them in their mouth and sneeze/cough on.</w:t>
            </w:r>
          </w:p>
        </w:tc>
      </w:tr>
      <w:tr w:rsidR="00940EBB" w:rsidTr="04010B73" w14:paraId="0889E91F" w14:textId="77777777">
        <w:tc>
          <w:tcPr>
            <w:tcW w:w="2178" w:type="dxa"/>
            <w:tcMar/>
          </w:tcPr>
          <w:p w:rsidR="00940EBB" w:rsidRDefault="00940EBB" w14:paraId="2E4B2723" w14:textId="05BE46AC">
            <w:r>
              <w:t>External Visitors</w:t>
            </w:r>
          </w:p>
        </w:tc>
        <w:tc>
          <w:tcPr>
            <w:tcW w:w="2340" w:type="dxa"/>
            <w:tcMar/>
          </w:tcPr>
          <w:p w:rsidR="00940EBB" w:rsidRDefault="00940EBB" w14:paraId="142941FC" w14:textId="77777777">
            <w:pPr>
              <w:rPr>
                <w:sz w:val="20"/>
              </w:rPr>
            </w:pPr>
            <w:r>
              <w:rPr>
                <w:sz w:val="20"/>
              </w:rPr>
              <w:t>Low</w:t>
            </w:r>
            <w:r w:rsidR="00AF6AD5">
              <w:rPr>
                <w:sz w:val="20"/>
              </w:rPr>
              <w:t xml:space="preserve"> to moderate</w:t>
            </w:r>
            <w:r>
              <w:rPr>
                <w:sz w:val="20"/>
              </w:rPr>
              <w:t xml:space="preserve"> (unless the person is infected and then it is high)</w:t>
            </w:r>
          </w:p>
        </w:tc>
        <w:tc>
          <w:tcPr>
            <w:tcW w:w="1440" w:type="dxa"/>
            <w:tcMar/>
          </w:tcPr>
          <w:p w:rsidRPr="00AF6AD5" w:rsidR="00940EBB" w:rsidRDefault="007111FA" w14:paraId="0DD512FA" w14:textId="77777777">
            <w:pPr>
              <w:rPr>
                <w:sz w:val="20"/>
              </w:rPr>
            </w:pPr>
            <w:r>
              <w:rPr>
                <w:sz w:val="20"/>
              </w:rPr>
              <w:t xml:space="preserve">Major- </w:t>
            </w:r>
            <w:r w:rsidR="00AF6AD5">
              <w:rPr>
                <w:sz w:val="20"/>
              </w:rPr>
              <w:t>That a visitor could potentially spread the virus</w:t>
            </w:r>
          </w:p>
        </w:tc>
        <w:tc>
          <w:tcPr>
            <w:tcW w:w="4770" w:type="dxa"/>
            <w:tcMar/>
          </w:tcPr>
          <w:p w:rsidR="00940EBB" w:rsidP="005D44E2" w:rsidRDefault="006F623F" w14:paraId="10CA96F0" w14:textId="77777777">
            <w:pPr>
              <w:pStyle w:val="ListParagraph"/>
              <w:numPr>
                <w:ilvl w:val="0"/>
                <w:numId w:val="23"/>
              </w:numPr>
              <w:rPr>
                <w:sz w:val="20"/>
              </w:rPr>
            </w:pPr>
            <w:r>
              <w:rPr>
                <w:sz w:val="20"/>
              </w:rPr>
              <w:t>No parents to enter the kinder building unless necessary.</w:t>
            </w:r>
          </w:p>
          <w:p w:rsidR="006F623F" w:rsidP="005D44E2" w:rsidRDefault="006F623F" w14:paraId="069A0C44" w14:textId="77777777">
            <w:pPr>
              <w:pStyle w:val="ListParagraph"/>
              <w:numPr>
                <w:ilvl w:val="0"/>
                <w:numId w:val="23"/>
              </w:numPr>
              <w:rPr>
                <w:sz w:val="20"/>
              </w:rPr>
            </w:pPr>
            <w:r>
              <w:rPr>
                <w:sz w:val="20"/>
              </w:rPr>
              <w:t>Preschool Field Officer/s, Specialists and additional support for children may visit the centre.</w:t>
            </w:r>
          </w:p>
          <w:p w:rsidRPr="00B6479B" w:rsidR="006F623F" w:rsidP="005D44E2" w:rsidRDefault="006F623F" w14:paraId="4245BDAA" w14:textId="208FA4D8">
            <w:pPr>
              <w:pStyle w:val="ListParagraph"/>
              <w:numPr>
                <w:ilvl w:val="0"/>
                <w:numId w:val="23"/>
              </w:numPr>
              <w:rPr>
                <w:sz w:val="20"/>
              </w:rPr>
            </w:pPr>
            <w:r>
              <w:rPr>
                <w:sz w:val="20"/>
              </w:rPr>
              <w:t>Outside incursions only</w:t>
            </w:r>
          </w:p>
        </w:tc>
      </w:tr>
      <w:tr w:rsidR="00ED4E0B" w:rsidTr="04010B73" w14:paraId="33C97CF3" w14:textId="77777777">
        <w:tc>
          <w:tcPr>
            <w:tcW w:w="2178" w:type="dxa"/>
            <w:tcMar/>
          </w:tcPr>
          <w:p w:rsidR="00ED4E0B" w:rsidP="00ED4E0B" w:rsidRDefault="00ED4E0B" w14:paraId="2DC0ECE1" w14:textId="77777777">
            <w:r>
              <w:t>Deliveries to the kinder</w:t>
            </w:r>
          </w:p>
        </w:tc>
        <w:tc>
          <w:tcPr>
            <w:tcW w:w="2340" w:type="dxa"/>
            <w:tcMar/>
          </w:tcPr>
          <w:p w:rsidR="00ED4E0B" w:rsidP="00ED4E0B" w:rsidRDefault="00ED4E0B" w14:paraId="5D4C4A6E" w14:textId="77777777">
            <w:pPr>
              <w:rPr>
                <w:sz w:val="20"/>
              </w:rPr>
            </w:pPr>
            <w:r>
              <w:rPr>
                <w:sz w:val="20"/>
              </w:rPr>
              <w:t>Low to moderate</w:t>
            </w:r>
          </w:p>
        </w:tc>
        <w:tc>
          <w:tcPr>
            <w:tcW w:w="1440" w:type="dxa"/>
            <w:tcMar/>
          </w:tcPr>
          <w:p w:rsidR="00ED4E0B" w:rsidP="00ED4E0B" w:rsidRDefault="00ED4E0B" w14:paraId="52D03DDE" w14:textId="77777777">
            <w:pPr>
              <w:rPr>
                <w:sz w:val="20"/>
              </w:rPr>
            </w:pPr>
            <w:r w:rsidRPr="00741278">
              <w:rPr>
                <w:sz w:val="20"/>
              </w:rPr>
              <w:t xml:space="preserve">Major- Cross contamination </w:t>
            </w:r>
          </w:p>
        </w:tc>
        <w:tc>
          <w:tcPr>
            <w:tcW w:w="4770" w:type="dxa"/>
            <w:tcMar/>
          </w:tcPr>
          <w:p w:rsidR="00ED4E0B" w:rsidP="007C3B09" w:rsidRDefault="00ED4E0B" w14:paraId="19E25AAC" w14:textId="77777777">
            <w:pPr>
              <w:pStyle w:val="ListParagraph"/>
              <w:numPr>
                <w:ilvl w:val="0"/>
                <w:numId w:val="16"/>
              </w:numPr>
              <w:rPr>
                <w:sz w:val="20"/>
              </w:rPr>
            </w:pPr>
            <w:r>
              <w:rPr>
                <w:sz w:val="20"/>
              </w:rPr>
              <w:t>Contactless delivery</w:t>
            </w:r>
          </w:p>
          <w:p w:rsidR="00ED4E0B" w:rsidP="007C3B09" w:rsidRDefault="00ED4E0B" w14:paraId="1BBD36FA" w14:textId="77777777">
            <w:pPr>
              <w:pStyle w:val="ListParagraph"/>
              <w:numPr>
                <w:ilvl w:val="0"/>
                <w:numId w:val="16"/>
              </w:numPr>
              <w:rPr>
                <w:sz w:val="20"/>
              </w:rPr>
            </w:pPr>
            <w:r>
              <w:rPr>
                <w:sz w:val="20"/>
              </w:rPr>
              <w:t>Display signage for delivery drivers</w:t>
            </w:r>
          </w:p>
          <w:p w:rsidRPr="00ED4E0B" w:rsidR="00ED4E0B" w:rsidP="007C3B09" w:rsidRDefault="00ED4E0B" w14:paraId="44F2DB07" w14:textId="77777777">
            <w:pPr>
              <w:pStyle w:val="ListParagraph"/>
              <w:numPr>
                <w:ilvl w:val="0"/>
                <w:numId w:val="16"/>
              </w:numPr>
              <w:rPr>
                <w:sz w:val="20"/>
              </w:rPr>
            </w:pPr>
            <w:r>
              <w:rPr>
                <w:sz w:val="20"/>
              </w:rPr>
              <w:t>Identify designated drop off areas.</w:t>
            </w:r>
          </w:p>
        </w:tc>
      </w:tr>
      <w:tr w:rsidR="00ED4E0B" w:rsidTr="04010B73" w14:paraId="4486B061" w14:textId="77777777">
        <w:tc>
          <w:tcPr>
            <w:tcW w:w="2178" w:type="dxa"/>
            <w:tcMar/>
          </w:tcPr>
          <w:p w:rsidRPr="0008365A" w:rsidR="00ED4E0B" w:rsidP="261E18EC" w:rsidRDefault="261E18EC" w14:paraId="53CB5536" w14:textId="77777777">
            <w:r w:rsidRPr="0008365A">
              <w:t>Sign-in book</w:t>
            </w:r>
          </w:p>
        </w:tc>
        <w:tc>
          <w:tcPr>
            <w:tcW w:w="2340" w:type="dxa"/>
            <w:tcMar/>
          </w:tcPr>
          <w:p w:rsidRPr="0008365A" w:rsidR="00ED4E0B" w:rsidP="261E18EC" w:rsidRDefault="261E18EC" w14:paraId="3A90D7C7" w14:textId="77777777">
            <w:pPr>
              <w:rPr>
                <w:sz w:val="20"/>
                <w:szCs w:val="20"/>
              </w:rPr>
            </w:pPr>
            <w:r w:rsidRPr="0008365A">
              <w:rPr>
                <w:sz w:val="20"/>
                <w:szCs w:val="20"/>
              </w:rPr>
              <w:t>Low to moderate</w:t>
            </w:r>
          </w:p>
        </w:tc>
        <w:tc>
          <w:tcPr>
            <w:tcW w:w="1440" w:type="dxa"/>
            <w:tcMar/>
          </w:tcPr>
          <w:p w:rsidRPr="0008365A" w:rsidR="00ED4E0B" w:rsidP="261E18EC" w:rsidRDefault="261E18EC" w14:paraId="61B2BAFE" w14:textId="77777777">
            <w:pPr>
              <w:rPr>
                <w:sz w:val="20"/>
                <w:szCs w:val="20"/>
              </w:rPr>
            </w:pPr>
            <w:r w:rsidRPr="0008365A">
              <w:rPr>
                <w:sz w:val="20"/>
                <w:szCs w:val="20"/>
              </w:rPr>
              <w:t>Major- Cross contamination</w:t>
            </w:r>
          </w:p>
        </w:tc>
        <w:tc>
          <w:tcPr>
            <w:tcW w:w="4770" w:type="dxa"/>
            <w:tcMar/>
          </w:tcPr>
          <w:p w:rsidRPr="0008365A" w:rsidR="00ED4E0B" w:rsidP="261E18EC" w:rsidRDefault="261E18EC" w14:paraId="20BC89FA" w14:textId="77777777">
            <w:pPr>
              <w:pStyle w:val="ListParagraph"/>
              <w:numPr>
                <w:ilvl w:val="0"/>
                <w:numId w:val="6"/>
              </w:numPr>
              <w:rPr>
                <w:sz w:val="20"/>
                <w:szCs w:val="20"/>
              </w:rPr>
            </w:pPr>
            <w:r w:rsidRPr="0008365A">
              <w:rPr>
                <w:sz w:val="20"/>
                <w:szCs w:val="20"/>
              </w:rPr>
              <w:t>Parents sanitise hands before signing in.</w:t>
            </w:r>
          </w:p>
          <w:p w:rsidRPr="0008365A" w:rsidR="00ED4E0B" w:rsidP="261E18EC" w:rsidRDefault="261E18EC" w14:paraId="7C05FE47" w14:textId="1221A573">
            <w:pPr>
              <w:pStyle w:val="ListParagraph"/>
              <w:numPr>
                <w:ilvl w:val="0"/>
                <w:numId w:val="6"/>
              </w:numPr>
              <w:rPr>
                <w:sz w:val="20"/>
                <w:szCs w:val="20"/>
              </w:rPr>
            </w:pPr>
            <w:r w:rsidRPr="0008365A">
              <w:rPr>
                <w:sz w:val="20"/>
                <w:szCs w:val="20"/>
              </w:rPr>
              <w:t xml:space="preserve">Parents sign own child in. </w:t>
            </w:r>
          </w:p>
          <w:p w:rsidRPr="0008365A" w:rsidR="0008365A" w:rsidP="261E18EC" w:rsidRDefault="0008365A" w14:paraId="2FD4E161" w14:textId="6ED5DE35">
            <w:pPr>
              <w:pStyle w:val="ListParagraph"/>
              <w:numPr>
                <w:ilvl w:val="0"/>
                <w:numId w:val="6"/>
              </w:numPr>
              <w:rPr>
                <w:sz w:val="20"/>
                <w:szCs w:val="20"/>
              </w:rPr>
            </w:pPr>
            <w:r w:rsidRPr="0008365A">
              <w:rPr>
                <w:sz w:val="20"/>
                <w:szCs w:val="20"/>
              </w:rPr>
              <w:t>Parents use appropriate pen and place in used pens box.</w:t>
            </w:r>
          </w:p>
          <w:p w:rsidRPr="0008365A" w:rsidR="00ED4E0B" w:rsidP="59C11C83" w:rsidRDefault="59C11C83" w14:paraId="44DF45D4" w14:textId="3203B25C">
            <w:pPr>
              <w:pStyle w:val="ListParagraph"/>
              <w:numPr>
                <w:ilvl w:val="0"/>
                <w:numId w:val="6"/>
              </w:numPr>
              <w:rPr>
                <w:sz w:val="20"/>
                <w:szCs w:val="20"/>
              </w:rPr>
            </w:pPr>
            <w:r w:rsidRPr="59C11C83">
              <w:rPr>
                <w:sz w:val="20"/>
                <w:szCs w:val="20"/>
              </w:rPr>
              <w:t>Used Pens sanitised and placed back in new pens containers.</w:t>
            </w:r>
          </w:p>
        </w:tc>
      </w:tr>
      <w:tr w:rsidR="00ED4E0B" w:rsidTr="04010B73" w14:paraId="0A3465B8" w14:textId="77777777">
        <w:tc>
          <w:tcPr>
            <w:tcW w:w="2178" w:type="dxa"/>
            <w:tcMar/>
          </w:tcPr>
          <w:p w:rsidRPr="00E0144F" w:rsidR="00ED4E0B" w:rsidP="00ED4E0B" w:rsidRDefault="00ED4E0B" w14:paraId="7E295552" w14:textId="77777777">
            <w:r w:rsidRPr="00E0144F">
              <w:t>Gate</w:t>
            </w:r>
          </w:p>
        </w:tc>
        <w:tc>
          <w:tcPr>
            <w:tcW w:w="2340" w:type="dxa"/>
            <w:tcMar/>
          </w:tcPr>
          <w:p w:rsidRPr="00E0144F" w:rsidR="00ED4E0B" w:rsidP="00ED4E0B" w:rsidRDefault="00ED4E0B" w14:paraId="12BB3410" w14:textId="77777777">
            <w:pPr>
              <w:rPr>
                <w:sz w:val="20"/>
              </w:rPr>
            </w:pPr>
            <w:r w:rsidRPr="00E0144F">
              <w:rPr>
                <w:sz w:val="20"/>
              </w:rPr>
              <w:t>Moderate to High (as the virus remains on metal for up to 7 - 9 days)</w:t>
            </w:r>
          </w:p>
        </w:tc>
        <w:tc>
          <w:tcPr>
            <w:tcW w:w="1440" w:type="dxa"/>
            <w:tcMar/>
          </w:tcPr>
          <w:p w:rsidRPr="00E0144F" w:rsidR="00ED4E0B" w:rsidP="00ED4E0B" w:rsidRDefault="00ED4E0B" w14:paraId="32C8F44C" w14:textId="77777777">
            <w:pPr>
              <w:rPr>
                <w:sz w:val="20"/>
              </w:rPr>
            </w:pPr>
            <w:r w:rsidRPr="00E0144F">
              <w:rPr>
                <w:sz w:val="20"/>
              </w:rPr>
              <w:t>Major- Cross contamination</w:t>
            </w:r>
          </w:p>
        </w:tc>
        <w:tc>
          <w:tcPr>
            <w:tcW w:w="4770" w:type="dxa"/>
            <w:tcMar/>
          </w:tcPr>
          <w:p w:rsidRPr="008460DC" w:rsidR="00ED4E0B" w:rsidP="008460DC" w:rsidRDefault="00ED4E0B" w14:paraId="53D76B18" w14:textId="6F022852">
            <w:pPr>
              <w:pStyle w:val="ListParagraph"/>
              <w:numPr>
                <w:ilvl w:val="0"/>
                <w:numId w:val="7"/>
              </w:numPr>
              <w:rPr>
                <w:sz w:val="20"/>
              </w:rPr>
            </w:pPr>
            <w:r>
              <w:rPr>
                <w:sz w:val="20"/>
              </w:rPr>
              <w:t>Both gates will be open 15 minutes before the session starts and 15 minutes before the session ends so no contact is made with the gates.</w:t>
            </w:r>
          </w:p>
        </w:tc>
      </w:tr>
      <w:tr w:rsidR="00ED4E0B" w:rsidTr="04010B73" w14:paraId="46DB6331" w14:textId="77777777">
        <w:trPr>
          <w:trHeight w:val="1035"/>
        </w:trPr>
        <w:tc>
          <w:tcPr>
            <w:tcW w:w="2178" w:type="dxa"/>
            <w:tcMar/>
          </w:tcPr>
          <w:p w:rsidR="00ED4E0B" w:rsidP="00ED4E0B" w:rsidRDefault="00ED4E0B" w14:paraId="0D859BDF" w14:textId="77777777">
            <w:r>
              <w:t xml:space="preserve">Remote controls </w:t>
            </w:r>
          </w:p>
        </w:tc>
        <w:tc>
          <w:tcPr>
            <w:tcW w:w="2340" w:type="dxa"/>
            <w:tcMar/>
          </w:tcPr>
          <w:p w:rsidR="00ED4E0B" w:rsidP="00ED4E0B" w:rsidRDefault="00ED4E0B" w14:paraId="59B97DD2" w14:textId="77777777">
            <w:pPr>
              <w:rPr>
                <w:sz w:val="20"/>
              </w:rPr>
            </w:pPr>
            <w:r>
              <w:rPr>
                <w:sz w:val="20"/>
              </w:rPr>
              <w:t>Low (as it is only staff that use these)</w:t>
            </w:r>
          </w:p>
        </w:tc>
        <w:tc>
          <w:tcPr>
            <w:tcW w:w="1440" w:type="dxa"/>
            <w:tcMar/>
          </w:tcPr>
          <w:p w:rsidRPr="00AF6AD5" w:rsidR="00ED4E0B" w:rsidP="00ED4E0B" w:rsidRDefault="00ED4E0B" w14:paraId="3C1CC9E4" w14:textId="77777777">
            <w:pPr>
              <w:rPr>
                <w:sz w:val="20"/>
              </w:rPr>
            </w:pPr>
            <w:r>
              <w:rPr>
                <w:sz w:val="20"/>
              </w:rPr>
              <w:t>Major- Cross contamination</w:t>
            </w:r>
          </w:p>
        </w:tc>
        <w:tc>
          <w:tcPr>
            <w:tcW w:w="4770" w:type="dxa"/>
            <w:tcMar/>
          </w:tcPr>
          <w:p w:rsidRPr="008C290E" w:rsidR="00ED4E0B" w:rsidP="007E10A8" w:rsidRDefault="00ED4E0B" w14:paraId="3779F92F" w14:textId="77777777">
            <w:pPr>
              <w:pStyle w:val="ListParagraph"/>
              <w:numPr>
                <w:ilvl w:val="0"/>
                <w:numId w:val="60"/>
              </w:numPr>
              <w:rPr>
                <w:sz w:val="20"/>
              </w:rPr>
            </w:pPr>
            <w:r w:rsidRPr="008C290E">
              <w:rPr>
                <w:sz w:val="20"/>
              </w:rPr>
              <w:t xml:space="preserve">Wash or sanitise hands prior and after using </w:t>
            </w:r>
          </w:p>
          <w:p w:rsidRPr="008C290E" w:rsidR="00ED4E0B" w:rsidP="007E10A8" w:rsidRDefault="00ED4E0B" w14:paraId="5D59533E" w14:textId="77777777">
            <w:pPr>
              <w:pStyle w:val="ListParagraph"/>
              <w:numPr>
                <w:ilvl w:val="0"/>
                <w:numId w:val="60"/>
              </w:numPr>
              <w:rPr>
                <w:sz w:val="20"/>
              </w:rPr>
            </w:pPr>
            <w:r w:rsidRPr="008C290E">
              <w:rPr>
                <w:sz w:val="20"/>
              </w:rPr>
              <w:t>Wipe down after uses.</w:t>
            </w:r>
          </w:p>
        </w:tc>
      </w:tr>
      <w:tr w:rsidR="00ED4E0B" w:rsidTr="04010B73" w14:paraId="3F4615C6" w14:textId="77777777">
        <w:tc>
          <w:tcPr>
            <w:tcW w:w="2178" w:type="dxa"/>
            <w:tcMar/>
          </w:tcPr>
          <w:p w:rsidR="00ED4E0B" w:rsidP="00ED4E0B" w:rsidRDefault="00ED4E0B" w14:paraId="69791754" w14:textId="77777777">
            <w:r>
              <w:t>Room phone</w:t>
            </w:r>
          </w:p>
        </w:tc>
        <w:tc>
          <w:tcPr>
            <w:tcW w:w="2340" w:type="dxa"/>
            <w:tcMar/>
          </w:tcPr>
          <w:p w:rsidR="00ED4E0B" w:rsidP="00ED4E0B" w:rsidRDefault="00ED4E0B" w14:paraId="6580EB1F" w14:textId="77777777">
            <w:pPr>
              <w:rPr>
                <w:sz w:val="20"/>
              </w:rPr>
            </w:pPr>
            <w:r>
              <w:rPr>
                <w:sz w:val="20"/>
              </w:rPr>
              <w:t>Moderate (as it is near one’s face and mouth and is shared by staff)</w:t>
            </w:r>
          </w:p>
        </w:tc>
        <w:tc>
          <w:tcPr>
            <w:tcW w:w="1440" w:type="dxa"/>
            <w:tcMar/>
          </w:tcPr>
          <w:p w:rsidRPr="00AF6AD5" w:rsidR="00ED4E0B" w:rsidP="00ED4E0B" w:rsidRDefault="00ED4E0B" w14:paraId="1DC8FCE6" w14:textId="77777777">
            <w:pPr>
              <w:rPr>
                <w:sz w:val="20"/>
              </w:rPr>
            </w:pPr>
            <w:r>
              <w:rPr>
                <w:sz w:val="20"/>
              </w:rPr>
              <w:t>Cross contamination</w:t>
            </w:r>
          </w:p>
        </w:tc>
        <w:tc>
          <w:tcPr>
            <w:tcW w:w="4770" w:type="dxa"/>
            <w:tcMar/>
          </w:tcPr>
          <w:p w:rsidRPr="00B6479B" w:rsidR="00ED4E0B" w:rsidP="005D44E2" w:rsidRDefault="00ED4E0B" w14:paraId="429AC7F7" w14:textId="77777777">
            <w:pPr>
              <w:pStyle w:val="ListParagraph"/>
              <w:numPr>
                <w:ilvl w:val="0"/>
                <w:numId w:val="26"/>
              </w:numPr>
              <w:rPr>
                <w:sz w:val="20"/>
              </w:rPr>
            </w:pPr>
            <w:r w:rsidRPr="00B6479B">
              <w:rPr>
                <w:sz w:val="20"/>
              </w:rPr>
              <w:t>Phone for each educator – each labelled.</w:t>
            </w:r>
          </w:p>
          <w:p w:rsidRPr="00B6479B" w:rsidR="00ED4E0B" w:rsidP="005D44E2" w:rsidRDefault="00ED4E0B" w14:paraId="46F6225A" w14:textId="77777777">
            <w:pPr>
              <w:pStyle w:val="ListParagraph"/>
              <w:numPr>
                <w:ilvl w:val="0"/>
                <w:numId w:val="26"/>
              </w:numPr>
              <w:rPr>
                <w:sz w:val="20"/>
              </w:rPr>
            </w:pPr>
            <w:r w:rsidRPr="00B6479B">
              <w:rPr>
                <w:sz w:val="20"/>
              </w:rPr>
              <w:t xml:space="preserve">Wash or sanitise hands prior and after using </w:t>
            </w:r>
          </w:p>
          <w:p w:rsidR="00ED4E0B" w:rsidP="005D44E2" w:rsidRDefault="00ED4E0B" w14:paraId="6B90A571" w14:textId="30065E3C">
            <w:pPr>
              <w:pStyle w:val="ListParagraph"/>
              <w:numPr>
                <w:ilvl w:val="0"/>
                <w:numId w:val="26"/>
              </w:numPr>
              <w:rPr>
                <w:sz w:val="20"/>
              </w:rPr>
            </w:pPr>
            <w:r w:rsidRPr="00B6479B">
              <w:rPr>
                <w:sz w:val="20"/>
              </w:rPr>
              <w:t xml:space="preserve">Sterilise phone after each use </w:t>
            </w:r>
          </w:p>
          <w:p w:rsidRPr="00B6479B" w:rsidR="00ED4E0B" w:rsidP="007A497F" w:rsidRDefault="007A497F" w14:paraId="2727DC95" w14:textId="0D40280B">
            <w:pPr>
              <w:pStyle w:val="ListParagraph"/>
              <w:numPr>
                <w:ilvl w:val="0"/>
                <w:numId w:val="26"/>
              </w:numPr>
              <w:rPr>
                <w:sz w:val="20"/>
              </w:rPr>
            </w:pPr>
            <w:r w:rsidRPr="00B6479B">
              <w:rPr>
                <w:sz w:val="20"/>
              </w:rPr>
              <w:t>Try and use speaker phone whenever possible to avoid phone being near one’s face.</w:t>
            </w:r>
          </w:p>
        </w:tc>
      </w:tr>
      <w:tr w:rsidR="00ED4E0B" w:rsidTr="04010B73" w14:paraId="74AE2CF2" w14:textId="77777777">
        <w:tc>
          <w:tcPr>
            <w:tcW w:w="2178" w:type="dxa"/>
            <w:tcMar/>
          </w:tcPr>
          <w:p w:rsidR="00ED4E0B" w:rsidP="00ED4E0B" w:rsidRDefault="00ED4E0B" w14:paraId="7BE6DA6C" w14:textId="77777777">
            <w:bookmarkStart w:name="_Hlk37603881" w:id="0"/>
            <w:r>
              <w:t>Parent Library</w:t>
            </w:r>
          </w:p>
        </w:tc>
        <w:tc>
          <w:tcPr>
            <w:tcW w:w="2340" w:type="dxa"/>
            <w:tcMar/>
          </w:tcPr>
          <w:p w:rsidR="00ED4E0B" w:rsidP="00ED4E0B" w:rsidRDefault="00ED4E0B" w14:paraId="6256579F" w14:textId="77777777">
            <w:pPr>
              <w:rPr>
                <w:sz w:val="20"/>
              </w:rPr>
            </w:pPr>
            <w:r>
              <w:rPr>
                <w:sz w:val="20"/>
              </w:rPr>
              <w:t>Moderate (due to the popularity and high use it has)</w:t>
            </w:r>
          </w:p>
        </w:tc>
        <w:tc>
          <w:tcPr>
            <w:tcW w:w="1440" w:type="dxa"/>
            <w:tcMar/>
          </w:tcPr>
          <w:p w:rsidRPr="00AF6AD5" w:rsidR="00ED4E0B" w:rsidP="00ED4E0B" w:rsidRDefault="00ED4E0B" w14:paraId="256C484E" w14:textId="77777777">
            <w:pPr>
              <w:rPr>
                <w:sz w:val="20"/>
              </w:rPr>
            </w:pPr>
            <w:r>
              <w:rPr>
                <w:sz w:val="20"/>
              </w:rPr>
              <w:t>Major- Cross contamination</w:t>
            </w:r>
          </w:p>
        </w:tc>
        <w:tc>
          <w:tcPr>
            <w:tcW w:w="4770" w:type="dxa"/>
            <w:tcMar/>
          </w:tcPr>
          <w:p w:rsidRPr="00D7709C" w:rsidR="00ED4E0B" w:rsidP="59C11C83" w:rsidRDefault="59C11C83" w14:paraId="2BBFB5CC" w14:textId="1C6B4127">
            <w:pPr>
              <w:pStyle w:val="ListParagraph"/>
              <w:numPr>
                <w:ilvl w:val="0"/>
                <w:numId w:val="28"/>
              </w:numPr>
              <w:rPr>
                <w:sz w:val="20"/>
                <w:szCs w:val="20"/>
              </w:rPr>
            </w:pPr>
            <w:r w:rsidRPr="59C11C83">
              <w:rPr>
                <w:sz w:val="20"/>
                <w:szCs w:val="20"/>
              </w:rPr>
              <w:t>Remove books temporarily</w:t>
            </w:r>
          </w:p>
        </w:tc>
      </w:tr>
      <w:bookmarkEnd w:id="0"/>
      <w:tr w:rsidR="00ED4E0B" w:rsidTr="04010B73" w14:paraId="67AAE92C" w14:textId="77777777">
        <w:tc>
          <w:tcPr>
            <w:tcW w:w="2178" w:type="dxa"/>
            <w:tcMar/>
          </w:tcPr>
          <w:p w:rsidRPr="00117C63" w:rsidR="00ED4E0B" w:rsidP="00ED4E0B" w:rsidRDefault="00ED4E0B" w14:paraId="58FF37F3" w14:textId="77777777">
            <w:r w:rsidRPr="00117C63">
              <w:t>Pick-up and Drop off – potential crowds outside the room</w:t>
            </w:r>
          </w:p>
        </w:tc>
        <w:tc>
          <w:tcPr>
            <w:tcW w:w="2340" w:type="dxa"/>
            <w:tcMar/>
          </w:tcPr>
          <w:p w:rsidRPr="00117C63" w:rsidR="00ED4E0B" w:rsidP="59C11C83" w:rsidRDefault="59C11C83" w14:paraId="52123ED1" w14:textId="434B9F51">
            <w:pPr>
              <w:rPr>
                <w:sz w:val="20"/>
                <w:szCs w:val="20"/>
              </w:rPr>
            </w:pPr>
            <w:r w:rsidRPr="59C11C83">
              <w:rPr>
                <w:sz w:val="20"/>
                <w:szCs w:val="20"/>
              </w:rPr>
              <w:t>Moderate to high (due to the number of caregivers, including grandparents, and children gathered in the one area)</w:t>
            </w:r>
          </w:p>
        </w:tc>
        <w:tc>
          <w:tcPr>
            <w:tcW w:w="1440" w:type="dxa"/>
            <w:tcMar/>
          </w:tcPr>
          <w:p w:rsidRPr="00117C63" w:rsidR="00ED4E0B" w:rsidP="00ED4E0B" w:rsidRDefault="00ED4E0B" w14:paraId="2100B417" w14:textId="77777777">
            <w:pPr>
              <w:rPr>
                <w:sz w:val="20"/>
              </w:rPr>
            </w:pPr>
            <w:r w:rsidRPr="00117C63">
              <w:rPr>
                <w:sz w:val="20"/>
              </w:rPr>
              <w:t>Major- Infecting one another if anyone potentially has the virus</w:t>
            </w:r>
          </w:p>
        </w:tc>
        <w:tc>
          <w:tcPr>
            <w:tcW w:w="4770" w:type="dxa"/>
            <w:tcMar/>
          </w:tcPr>
          <w:p w:rsidRPr="00B6479B" w:rsidR="00ED4E0B" w:rsidP="005D44E2" w:rsidRDefault="00ED4E0B" w14:paraId="330999DE" w14:textId="77777777">
            <w:pPr>
              <w:pStyle w:val="ListParagraph"/>
              <w:numPr>
                <w:ilvl w:val="0"/>
                <w:numId w:val="29"/>
              </w:numPr>
              <w:rPr>
                <w:sz w:val="20"/>
              </w:rPr>
            </w:pPr>
            <w:r w:rsidRPr="00B6479B">
              <w:rPr>
                <w:sz w:val="20"/>
              </w:rPr>
              <w:t>Only one adult to accompany their child</w:t>
            </w:r>
          </w:p>
          <w:p w:rsidRPr="00B6479B" w:rsidR="00ED4E0B" w:rsidP="005D44E2" w:rsidRDefault="00ED4E0B" w14:paraId="1260A661" w14:textId="77777777">
            <w:pPr>
              <w:pStyle w:val="ListParagraph"/>
              <w:numPr>
                <w:ilvl w:val="0"/>
                <w:numId w:val="29"/>
              </w:numPr>
              <w:rPr>
                <w:sz w:val="20"/>
              </w:rPr>
            </w:pPr>
            <w:r w:rsidRPr="00B6479B">
              <w:rPr>
                <w:sz w:val="20"/>
              </w:rPr>
              <w:t>No siblings to enter the kinder grounds</w:t>
            </w:r>
          </w:p>
          <w:p w:rsidRPr="00B6479B" w:rsidR="00ED4E0B" w:rsidP="005D44E2" w:rsidRDefault="00ED4E0B" w14:paraId="20DB8AB7" w14:textId="77777777">
            <w:pPr>
              <w:pStyle w:val="ListParagraph"/>
              <w:numPr>
                <w:ilvl w:val="0"/>
                <w:numId w:val="29"/>
              </w:numPr>
              <w:rPr>
                <w:sz w:val="20"/>
              </w:rPr>
            </w:pPr>
            <w:r w:rsidRPr="00B6479B">
              <w:rPr>
                <w:sz w:val="20"/>
              </w:rPr>
              <w:t>Do not allow caregivers to enter the room at drop-off or pick-up.</w:t>
            </w:r>
          </w:p>
          <w:p w:rsidRPr="00F0193F" w:rsidR="00F0193F" w:rsidP="005D44E2" w:rsidRDefault="00ED4E0B" w14:paraId="21656028" w14:textId="77777777">
            <w:pPr>
              <w:pStyle w:val="ListParagraph"/>
              <w:numPr>
                <w:ilvl w:val="0"/>
                <w:numId w:val="29"/>
              </w:numPr>
              <w:rPr>
                <w:sz w:val="20"/>
              </w:rPr>
            </w:pPr>
            <w:r w:rsidRPr="00F0193F">
              <w:rPr>
                <w:sz w:val="20"/>
              </w:rPr>
              <w:t xml:space="preserve">Use markers for parents to stand on for social </w:t>
            </w:r>
          </w:p>
          <w:p w:rsidR="00ED4E0B" w:rsidP="00F0193F" w:rsidRDefault="00ED4E0B" w14:paraId="53146116" w14:textId="77777777">
            <w:pPr>
              <w:pStyle w:val="ListParagraph"/>
              <w:rPr>
                <w:sz w:val="20"/>
              </w:rPr>
            </w:pPr>
            <w:r w:rsidRPr="00F0193F">
              <w:rPr>
                <w:sz w:val="20"/>
              </w:rPr>
              <w:t>distancing.</w:t>
            </w:r>
          </w:p>
          <w:p w:rsidRPr="00F0193F" w:rsidR="002C4915" w:rsidP="002C4915" w:rsidRDefault="002C4915" w14:paraId="4926918F" w14:textId="421EEED6">
            <w:pPr>
              <w:pStyle w:val="ListParagraph"/>
              <w:numPr>
                <w:ilvl w:val="0"/>
                <w:numId w:val="29"/>
              </w:numPr>
              <w:rPr>
                <w:sz w:val="20"/>
              </w:rPr>
            </w:pPr>
            <w:r>
              <w:rPr>
                <w:sz w:val="20"/>
              </w:rPr>
              <w:t>Flow of traffic – parent and child to follow exit path and arrows after drop off and pick up times.</w:t>
            </w:r>
          </w:p>
        </w:tc>
      </w:tr>
      <w:tr w:rsidR="00ED4E0B" w:rsidTr="04010B73" w14:paraId="51CAB81B" w14:textId="77777777">
        <w:tc>
          <w:tcPr>
            <w:tcW w:w="2178" w:type="dxa"/>
            <w:tcMar/>
          </w:tcPr>
          <w:p w:rsidRPr="00E0144F" w:rsidR="00ED4E0B" w:rsidP="00ED4E0B" w:rsidRDefault="00ED4E0B" w14:paraId="22C02F1A" w14:textId="77777777">
            <w:r w:rsidRPr="00E0144F">
              <w:t>Filling up Children’s Drink Bottles</w:t>
            </w:r>
          </w:p>
        </w:tc>
        <w:tc>
          <w:tcPr>
            <w:tcW w:w="2340" w:type="dxa"/>
            <w:tcMar/>
          </w:tcPr>
          <w:p w:rsidRPr="00E0144F" w:rsidR="00ED4E0B" w:rsidP="00ED4E0B" w:rsidRDefault="00ED4E0B" w14:paraId="41DBC46C" w14:textId="77777777">
            <w:pPr>
              <w:rPr>
                <w:sz w:val="20"/>
              </w:rPr>
            </w:pPr>
            <w:r w:rsidRPr="00E0144F">
              <w:rPr>
                <w:sz w:val="20"/>
              </w:rPr>
              <w:t>High (due to the nature that there may be spittle on the outside of the bottle)</w:t>
            </w:r>
          </w:p>
        </w:tc>
        <w:tc>
          <w:tcPr>
            <w:tcW w:w="1440" w:type="dxa"/>
            <w:tcMar/>
          </w:tcPr>
          <w:p w:rsidRPr="00E0144F" w:rsidR="00ED4E0B" w:rsidP="00ED4E0B" w:rsidRDefault="00ED4E0B" w14:paraId="270B441E" w14:textId="77777777">
            <w:pPr>
              <w:rPr>
                <w:sz w:val="20"/>
              </w:rPr>
            </w:pPr>
            <w:r w:rsidRPr="00E0144F">
              <w:rPr>
                <w:sz w:val="20"/>
              </w:rPr>
              <w:t>Major- High risk of cross contamination</w:t>
            </w:r>
          </w:p>
        </w:tc>
        <w:tc>
          <w:tcPr>
            <w:tcW w:w="4770" w:type="dxa"/>
            <w:tcMar/>
          </w:tcPr>
          <w:p w:rsidRPr="007C3B09" w:rsidR="00ED4E0B" w:rsidP="59C11C83" w:rsidRDefault="59C11C83" w14:paraId="748FA7B6" w14:textId="7DC940D7">
            <w:pPr>
              <w:pStyle w:val="ListParagraph"/>
              <w:numPr>
                <w:ilvl w:val="0"/>
                <w:numId w:val="30"/>
              </w:numPr>
              <w:rPr>
                <w:sz w:val="20"/>
                <w:szCs w:val="20"/>
              </w:rPr>
            </w:pPr>
            <w:r w:rsidRPr="59C11C83">
              <w:rPr>
                <w:sz w:val="20"/>
                <w:szCs w:val="20"/>
              </w:rPr>
              <w:t>Children fill their own drink bottles</w:t>
            </w:r>
          </w:p>
          <w:p w:rsidRPr="007C3B09" w:rsidR="00ED4E0B" w:rsidP="59C11C83" w:rsidRDefault="59C11C83" w14:paraId="37C66984" w14:textId="4BE61B64">
            <w:pPr>
              <w:pStyle w:val="ListParagraph"/>
              <w:numPr>
                <w:ilvl w:val="0"/>
                <w:numId w:val="30"/>
              </w:numPr>
              <w:rPr>
                <w:sz w:val="20"/>
                <w:szCs w:val="20"/>
              </w:rPr>
            </w:pPr>
            <w:r w:rsidRPr="59C11C83">
              <w:rPr>
                <w:sz w:val="20"/>
                <w:szCs w:val="20"/>
              </w:rPr>
              <w:t>Staff wear gloves if children need assistance.</w:t>
            </w:r>
          </w:p>
        </w:tc>
      </w:tr>
      <w:tr w:rsidR="00ED4E0B" w:rsidTr="04010B73" w14:paraId="136ABC22" w14:textId="77777777">
        <w:tc>
          <w:tcPr>
            <w:tcW w:w="2178" w:type="dxa"/>
            <w:tcMar/>
          </w:tcPr>
          <w:p w:rsidR="00ED4E0B" w:rsidP="00ED4E0B" w:rsidRDefault="00ED4E0B" w14:paraId="6905C4C3" w14:textId="77777777">
            <w:r>
              <w:t>Storage of drink bottles and lunch boxes</w:t>
            </w:r>
          </w:p>
        </w:tc>
        <w:tc>
          <w:tcPr>
            <w:tcW w:w="2340" w:type="dxa"/>
            <w:tcMar/>
          </w:tcPr>
          <w:p w:rsidR="00ED4E0B" w:rsidP="00ED4E0B" w:rsidRDefault="00ED4E0B" w14:paraId="1D5A6EB1" w14:textId="77777777">
            <w:pPr>
              <w:rPr>
                <w:sz w:val="20"/>
              </w:rPr>
            </w:pPr>
            <w:r>
              <w:rPr>
                <w:sz w:val="20"/>
              </w:rPr>
              <w:t>High (due to the nature that spittle may be on the outside of these devices)</w:t>
            </w:r>
          </w:p>
        </w:tc>
        <w:tc>
          <w:tcPr>
            <w:tcW w:w="1440" w:type="dxa"/>
            <w:tcMar/>
          </w:tcPr>
          <w:p w:rsidRPr="00AF6AD5" w:rsidR="00ED4E0B" w:rsidP="00ED4E0B" w:rsidRDefault="00ED4E0B" w14:paraId="31554DD3" w14:textId="77777777">
            <w:pPr>
              <w:rPr>
                <w:sz w:val="20"/>
              </w:rPr>
            </w:pPr>
            <w:r>
              <w:rPr>
                <w:sz w:val="20"/>
              </w:rPr>
              <w:t>Major- Cross contamination</w:t>
            </w:r>
          </w:p>
        </w:tc>
        <w:tc>
          <w:tcPr>
            <w:tcW w:w="4770" w:type="dxa"/>
            <w:tcMar/>
          </w:tcPr>
          <w:p w:rsidRPr="004B05A1" w:rsidR="00ED4E0B" w:rsidP="261E18EC" w:rsidRDefault="261E18EC" w14:paraId="799857E4" w14:textId="72281ED6">
            <w:pPr>
              <w:pStyle w:val="ListParagraph"/>
              <w:numPr>
                <w:ilvl w:val="0"/>
                <w:numId w:val="31"/>
              </w:numPr>
              <w:rPr>
                <w:sz w:val="20"/>
                <w:szCs w:val="20"/>
              </w:rPr>
            </w:pPr>
            <w:r w:rsidRPr="004B05A1">
              <w:rPr>
                <w:sz w:val="20"/>
                <w:szCs w:val="20"/>
              </w:rPr>
              <w:t>Children keep their lunch/snack containers in their bags.</w:t>
            </w:r>
          </w:p>
          <w:p w:rsidRPr="004B05A1" w:rsidR="0008365A" w:rsidP="261E18EC" w:rsidRDefault="0008365A" w14:paraId="39B943CC" w14:textId="6998A2AF">
            <w:pPr>
              <w:pStyle w:val="ListParagraph"/>
              <w:numPr>
                <w:ilvl w:val="0"/>
                <w:numId w:val="31"/>
              </w:numPr>
              <w:rPr>
                <w:sz w:val="20"/>
                <w:szCs w:val="20"/>
              </w:rPr>
            </w:pPr>
            <w:r w:rsidRPr="004B05A1">
              <w:rPr>
                <w:sz w:val="20"/>
                <w:szCs w:val="20"/>
              </w:rPr>
              <w:t>Drink bottles placed on shelf above child’s locker</w:t>
            </w:r>
            <w:r w:rsidRPr="004B05A1" w:rsidR="004B05A1">
              <w:rPr>
                <w:sz w:val="20"/>
                <w:szCs w:val="20"/>
              </w:rPr>
              <w:t xml:space="preserve"> for any access.</w:t>
            </w:r>
          </w:p>
        </w:tc>
      </w:tr>
      <w:tr w:rsidR="00ED4E0B" w:rsidTr="04010B73" w14:paraId="63997D31" w14:textId="77777777">
        <w:tc>
          <w:tcPr>
            <w:tcW w:w="2178" w:type="dxa"/>
            <w:tcMar/>
          </w:tcPr>
          <w:p w:rsidR="00ED4E0B" w:rsidP="00ED4E0B" w:rsidRDefault="00ED4E0B" w14:paraId="00C021B9" w14:textId="77777777">
            <w:r>
              <w:t>Children’s bags</w:t>
            </w:r>
          </w:p>
        </w:tc>
        <w:tc>
          <w:tcPr>
            <w:tcW w:w="2340" w:type="dxa"/>
            <w:tcMar/>
          </w:tcPr>
          <w:p w:rsidR="00ED4E0B" w:rsidP="00ED4E0B" w:rsidRDefault="00ED4E0B" w14:paraId="65DA609D" w14:textId="77777777">
            <w:pPr>
              <w:rPr>
                <w:sz w:val="20"/>
              </w:rPr>
            </w:pPr>
            <w:r>
              <w:rPr>
                <w:sz w:val="20"/>
              </w:rPr>
              <w:t>Moderate (due to the popularity and high use it has)</w:t>
            </w:r>
          </w:p>
        </w:tc>
        <w:tc>
          <w:tcPr>
            <w:tcW w:w="1440" w:type="dxa"/>
            <w:tcMar/>
          </w:tcPr>
          <w:p w:rsidR="00ED4E0B" w:rsidP="00ED4E0B" w:rsidRDefault="00ED4E0B" w14:paraId="05B95FE6" w14:textId="77777777">
            <w:pPr>
              <w:rPr>
                <w:sz w:val="20"/>
              </w:rPr>
            </w:pPr>
            <w:r>
              <w:rPr>
                <w:sz w:val="20"/>
              </w:rPr>
              <w:t>Major- Cross contamination</w:t>
            </w:r>
          </w:p>
        </w:tc>
        <w:tc>
          <w:tcPr>
            <w:tcW w:w="4770" w:type="dxa"/>
            <w:tcMar/>
          </w:tcPr>
          <w:p w:rsidRPr="004B05A1" w:rsidR="00ED4E0B" w:rsidP="59C11C83" w:rsidRDefault="59C11C83" w14:paraId="37E4E7B3" w14:textId="7A08D189">
            <w:pPr>
              <w:pStyle w:val="ListParagraph"/>
              <w:numPr>
                <w:ilvl w:val="0"/>
                <w:numId w:val="45"/>
              </w:numPr>
              <w:rPr>
                <w:sz w:val="20"/>
                <w:szCs w:val="20"/>
              </w:rPr>
            </w:pPr>
            <w:r w:rsidRPr="59C11C83">
              <w:rPr>
                <w:sz w:val="20"/>
                <w:szCs w:val="20"/>
              </w:rPr>
              <w:t>Children will have allocated a locker for their bag in the bathroom.</w:t>
            </w:r>
          </w:p>
        </w:tc>
      </w:tr>
      <w:tr w:rsidR="00ED4E0B" w:rsidTr="04010B73" w14:paraId="19B90B4F" w14:textId="77777777">
        <w:tc>
          <w:tcPr>
            <w:tcW w:w="2178" w:type="dxa"/>
            <w:tcMar/>
          </w:tcPr>
          <w:p w:rsidR="00ED4E0B" w:rsidP="00ED4E0B" w:rsidRDefault="00ED4E0B" w14:paraId="12649F5D" w14:textId="77777777">
            <w:r>
              <w:t xml:space="preserve">Eating </w:t>
            </w:r>
          </w:p>
        </w:tc>
        <w:tc>
          <w:tcPr>
            <w:tcW w:w="2340" w:type="dxa"/>
            <w:tcMar/>
          </w:tcPr>
          <w:p w:rsidR="00ED4E0B" w:rsidP="00ED4E0B" w:rsidRDefault="00ED4E0B" w14:paraId="39426F1A" w14:textId="77777777">
            <w:pPr>
              <w:rPr>
                <w:sz w:val="20"/>
              </w:rPr>
            </w:pPr>
            <w:r>
              <w:rPr>
                <w:sz w:val="20"/>
              </w:rPr>
              <w:t>High (due to children who may talk with food in their mouth, spill or spread items from their lunch boxes, sit too close to their friends, etc.)</w:t>
            </w:r>
          </w:p>
        </w:tc>
        <w:tc>
          <w:tcPr>
            <w:tcW w:w="1440" w:type="dxa"/>
            <w:tcMar/>
          </w:tcPr>
          <w:p w:rsidRPr="00AF6AD5" w:rsidR="00ED4E0B" w:rsidP="00ED4E0B" w:rsidRDefault="00ED4E0B" w14:paraId="44AD1AC0" w14:textId="77777777">
            <w:pPr>
              <w:rPr>
                <w:sz w:val="20"/>
              </w:rPr>
            </w:pPr>
            <w:r>
              <w:rPr>
                <w:sz w:val="20"/>
              </w:rPr>
              <w:t>Major- High risk of cross contamination</w:t>
            </w:r>
          </w:p>
        </w:tc>
        <w:tc>
          <w:tcPr>
            <w:tcW w:w="4770" w:type="dxa"/>
            <w:tcMar/>
          </w:tcPr>
          <w:p w:rsidRPr="007C3B09" w:rsidR="00ED4E0B" w:rsidP="005D44E2" w:rsidRDefault="00ED4E0B" w14:paraId="069AABFF" w14:textId="77777777">
            <w:pPr>
              <w:pStyle w:val="ListParagraph"/>
              <w:numPr>
                <w:ilvl w:val="0"/>
                <w:numId w:val="32"/>
              </w:numPr>
              <w:rPr>
                <w:sz w:val="20"/>
              </w:rPr>
            </w:pPr>
            <w:r w:rsidRPr="007C3B09">
              <w:rPr>
                <w:sz w:val="20"/>
              </w:rPr>
              <w:t>Ensure children wash their hands thoroughly before and after eating</w:t>
            </w:r>
          </w:p>
          <w:p w:rsidRPr="007C3B09" w:rsidR="00ED4E0B" w:rsidP="261E18EC" w:rsidRDefault="261E18EC" w14:paraId="76C50703" w14:textId="77777777">
            <w:pPr>
              <w:pStyle w:val="ListParagraph"/>
              <w:numPr>
                <w:ilvl w:val="0"/>
                <w:numId w:val="32"/>
              </w:numPr>
              <w:rPr>
                <w:sz w:val="20"/>
                <w:szCs w:val="20"/>
              </w:rPr>
            </w:pPr>
            <w:r w:rsidRPr="261E18EC">
              <w:rPr>
                <w:sz w:val="20"/>
                <w:szCs w:val="20"/>
              </w:rPr>
              <w:t>Sterilise areas where children will eat prior to and after eating</w:t>
            </w:r>
          </w:p>
          <w:p w:rsidR="261E18EC" w:rsidP="261E18EC" w:rsidRDefault="261E18EC" w14:paraId="197B8A81" w14:textId="4CF60311">
            <w:pPr>
              <w:pStyle w:val="ListParagraph"/>
              <w:numPr>
                <w:ilvl w:val="0"/>
                <w:numId w:val="32"/>
              </w:numPr>
              <w:rPr>
                <w:sz w:val="20"/>
                <w:szCs w:val="20"/>
              </w:rPr>
            </w:pPr>
            <w:r w:rsidRPr="261E18EC">
              <w:rPr>
                <w:sz w:val="20"/>
                <w:szCs w:val="20"/>
              </w:rPr>
              <w:t>Eat outside as much as possible.</w:t>
            </w:r>
          </w:p>
          <w:p w:rsidRPr="00F0193F" w:rsidR="00F0193F" w:rsidP="261E18EC" w:rsidRDefault="261E18EC" w14:paraId="7FAAF2D3" w14:textId="77777777">
            <w:pPr>
              <w:pStyle w:val="ListParagraph"/>
              <w:numPr>
                <w:ilvl w:val="0"/>
                <w:numId w:val="32"/>
              </w:numPr>
              <w:rPr>
                <w:sz w:val="20"/>
                <w:szCs w:val="20"/>
              </w:rPr>
            </w:pPr>
            <w:r w:rsidRPr="261E18EC">
              <w:rPr>
                <w:sz w:val="20"/>
                <w:szCs w:val="20"/>
              </w:rPr>
              <w:t xml:space="preserve">Staff to eat their food 1.5m from each other, </w:t>
            </w:r>
          </w:p>
          <w:p w:rsidR="00ED4E0B" w:rsidP="00F0193F" w:rsidRDefault="00ED4E0B" w14:paraId="1A7412B4" w14:textId="77777777">
            <w:pPr>
              <w:pStyle w:val="ListParagraph"/>
              <w:rPr>
                <w:sz w:val="20"/>
              </w:rPr>
            </w:pPr>
            <w:r w:rsidRPr="00F0193F">
              <w:rPr>
                <w:sz w:val="20"/>
              </w:rPr>
              <w:t>not in front of each other and sterilise their area prior and after eating</w:t>
            </w:r>
          </w:p>
          <w:p w:rsidR="00D905A7" w:rsidP="261E18EC" w:rsidRDefault="261E18EC" w14:paraId="76669DDA" w14:textId="77777777">
            <w:pPr>
              <w:pStyle w:val="ListParagraph"/>
              <w:numPr>
                <w:ilvl w:val="0"/>
                <w:numId w:val="32"/>
              </w:numPr>
              <w:rPr>
                <w:sz w:val="20"/>
                <w:szCs w:val="20"/>
              </w:rPr>
            </w:pPr>
            <w:r w:rsidRPr="261E18EC">
              <w:rPr>
                <w:sz w:val="20"/>
                <w:szCs w:val="20"/>
              </w:rPr>
              <w:t xml:space="preserve">No sharing of food by children or staff </w:t>
            </w:r>
          </w:p>
          <w:p w:rsidRPr="00F0193F" w:rsidR="00D905A7" w:rsidP="261E18EC" w:rsidRDefault="261E18EC" w14:paraId="5C3288DA" w14:textId="3B63D6CE">
            <w:pPr>
              <w:pStyle w:val="ListParagraph"/>
              <w:numPr>
                <w:ilvl w:val="0"/>
                <w:numId w:val="32"/>
              </w:numPr>
              <w:rPr>
                <w:sz w:val="20"/>
                <w:szCs w:val="20"/>
              </w:rPr>
            </w:pPr>
            <w:r w:rsidRPr="261E18EC">
              <w:rPr>
                <w:sz w:val="20"/>
                <w:szCs w:val="20"/>
              </w:rPr>
              <w:t xml:space="preserve">Birthday cakes/cupcakes - Only pre-packaged items to be shared. </w:t>
            </w:r>
          </w:p>
        </w:tc>
      </w:tr>
      <w:tr w:rsidR="00ED4E0B" w:rsidTr="04010B73" w14:paraId="78220250" w14:textId="77777777">
        <w:tc>
          <w:tcPr>
            <w:tcW w:w="2178" w:type="dxa"/>
            <w:tcMar/>
          </w:tcPr>
          <w:p w:rsidR="00ED4E0B" w:rsidP="00ED4E0B" w:rsidRDefault="00ED4E0B" w14:paraId="6AF38FB1" w14:textId="77777777">
            <w:r>
              <w:t>Toilets</w:t>
            </w:r>
          </w:p>
        </w:tc>
        <w:tc>
          <w:tcPr>
            <w:tcW w:w="2340" w:type="dxa"/>
            <w:tcMar/>
          </w:tcPr>
          <w:p w:rsidR="00ED4E0B" w:rsidP="00ED4E0B" w:rsidRDefault="00ED4E0B" w14:paraId="1CDC69C5" w14:textId="77777777">
            <w:pPr>
              <w:rPr>
                <w:sz w:val="20"/>
              </w:rPr>
            </w:pPr>
            <w:r>
              <w:rPr>
                <w:sz w:val="20"/>
              </w:rPr>
              <w:t>High (due to bodily fluids)</w:t>
            </w:r>
          </w:p>
        </w:tc>
        <w:tc>
          <w:tcPr>
            <w:tcW w:w="1440" w:type="dxa"/>
            <w:tcMar/>
          </w:tcPr>
          <w:p w:rsidRPr="00AF6AD5" w:rsidR="00ED4E0B" w:rsidP="00ED4E0B" w:rsidRDefault="00ED4E0B" w14:paraId="4ED276C5" w14:textId="77777777">
            <w:pPr>
              <w:rPr>
                <w:sz w:val="20"/>
              </w:rPr>
            </w:pPr>
            <w:r>
              <w:rPr>
                <w:sz w:val="20"/>
              </w:rPr>
              <w:t>Major- High risk of cross contamination</w:t>
            </w:r>
          </w:p>
        </w:tc>
        <w:tc>
          <w:tcPr>
            <w:tcW w:w="4770" w:type="dxa"/>
            <w:tcMar/>
          </w:tcPr>
          <w:p w:rsidRPr="007C3B09" w:rsidR="00ED4E0B" w:rsidP="005D44E2" w:rsidRDefault="00ED4E0B" w14:paraId="7B2332FD" w14:textId="77777777">
            <w:pPr>
              <w:pStyle w:val="ListParagraph"/>
              <w:numPr>
                <w:ilvl w:val="0"/>
                <w:numId w:val="33"/>
              </w:numPr>
              <w:rPr>
                <w:sz w:val="20"/>
              </w:rPr>
            </w:pPr>
            <w:r w:rsidRPr="007C3B09">
              <w:rPr>
                <w:sz w:val="20"/>
              </w:rPr>
              <w:t>Sterilise often throughout the day using disposable gloves</w:t>
            </w:r>
          </w:p>
          <w:p w:rsidR="00ED4E0B" w:rsidP="005D44E2" w:rsidRDefault="00ED4E0B" w14:paraId="1068026F" w14:textId="714CF51A">
            <w:pPr>
              <w:pStyle w:val="ListParagraph"/>
              <w:numPr>
                <w:ilvl w:val="0"/>
                <w:numId w:val="33"/>
              </w:numPr>
              <w:rPr>
                <w:sz w:val="20"/>
              </w:rPr>
            </w:pPr>
            <w:r w:rsidRPr="007C3B09">
              <w:rPr>
                <w:sz w:val="20"/>
              </w:rPr>
              <w:t xml:space="preserve">Remind children of hygiene when using the toilet., i.e., to wash hands thoroughly </w:t>
            </w:r>
          </w:p>
          <w:p w:rsidRPr="007C3B09" w:rsidR="00ED4E0B" w:rsidP="007A497F" w:rsidRDefault="007A497F" w14:paraId="01320CCF" w14:textId="06E25899">
            <w:pPr>
              <w:pStyle w:val="ListParagraph"/>
              <w:numPr>
                <w:ilvl w:val="0"/>
                <w:numId w:val="33"/>
              </w:numPr>
              <w:rPr>
                <w:sz w:val="20"/>
              </w:rPr>
            </w:pPr>
            <w:r w:rsidRPr="007C3B09">
              <w:rPr>
                <w:sz w:val="20"/>
              </w:rPr>
              <w:t>Staff to wipe up any accidents/mishaps as soon as they notice it and use disposable gloves.</w:t>
            </w:r>
          </w:p>
        </w:tc>
      </w:tr>
      <w:tr w:rsidR="00ED4E0B" w:rsidTr="04010B73" w14:paraId="1E5B27C2" w14:textId="77777777">
        <w:tc>
          <w:tcPr>
            <w:tcW w:w="2178" w:type="dxa"/>
            <w:tcMar/>
          </w:tcPr>
          <w:p w:rsidR="00ED4E0B" w:rsidP="00ED4E0B" w:rsidRDefault="00ED4E0B" w14:paraId="4BBFC235" w14:textId="77777777">
            <w:r>
              <w:t>Office/Kitchen</w:t>
            </w:r>
          </w:p>
        </w:tc>
        <w:tc>
          <w:tcPr>
            <w:tcW w:w="2340" w:type="dxa"/>
            <w:tcMar/>
          </w:tcPr>
          <w:p w:rsidR="00ED4E0B" w:rsidP="00ED4E0B" w:rsidRDefault="00ED4E0B" w14:paraId="168A361C" w14:textId="77777777">
            <w:pPr>
              <w:rPr>
                <w:sz w:val="20"/>
              </w:rPr>
            </w:pPr>
            <w:r>
              <w:rPr>
                <w:sz w:val="20"/>
              </w:rPr>
              <w:t>Moderate to high</w:t>
            </w:r>
          </w:p>
        </w:tc>
        <w:tc>
          <w:tcPr>
            <w:tcW w:w="1440" w:type="dxa"/>
            <w:tcMar/>
          </w:tcPr>
          <w:p w:rsidR="00ED4E0B" w:rsidP="00ED4E0B" w:rsidRDefault="00ED4E0B" w14:paraId="4F4A9541" w14:textId="77777777">
            <w:pPr>
              <w:rPr>
                <w:sz w:val="20"/>
              </w:rPr>
            </w:pPr>
            <w:r>
              <w:rPr>
                <w:sz w:val="20"/>
              </w:rPr>
              <w:t>Major- Cross contamination</w:t>
            </w:r>
          </w:p>
        </w:tc>
        <w:tc>
          <w:tcPr>
            <w:tcW w:w="4770" w:type="dxa"/>
            <w:tcMar/>
          </w:tcPr>
          <w:p w:rsidRPr="00F0193F" w:rsidR="00ED4E0B" w:rsidP="005D44E2" w:rsidRDefault="00ED4E0B" w14:paraId="7B4CCA95" w14:textId="52F14B89">
            <w:pPr>
              <w:pStyle w:val="ListParagraph"/>
              <w:numPr>
                <w:ilvl w:val="0"/>
                <w:numId w:val="46"/>
              </w:numPr>
              <w:rPr>
                <w:sz w:val="20"/>
              </w:rPr>
            </w:pPr>
            <w:r w:rsidRPr="00F0193F">
              <w:rPr>
                <w:sz w:val="20"/>
              </w:rPr>
              <w:t>Only one staff member in the office or kitchen at a time.</w:t>
            </w:r>
          </w:p>
          <w:p w:rsidRPr="00F0193F" w:rsidR="00ED4E0B" w:rsidP="005D44E2" w:rsidRDefault="00CE2692" w14:paraId="4C04AC84" w14:textId="7C8D10E5">
            <w:pPr>
              <w:pStyle w:val="ListParagraph"/>
              <w:numPr>
                <w:ilvl w:val="0"/>
                <w:numId w:val="46"/>
              </w:numPr>
              <w:rPr>
                <w:sz w:val="20"/>
              </w:rPr>
            </w:pPr>
            <w:r>
              <w:rPr>
                <w:sz w:val="20"/>
              </w:rPr>
              <w:t>Always wear a mask.</w:t>
            </w:r>
          </w:p>
          <w:p w:rsidR="00ED4E0B" w:rsidP="005D44E2" w:rsidRDefault="00ED4E0B" w14:paraId="6A5B1D7D" w14:textId="77777777">
            <w:pPr>
              <w:pStyle w:val="ListParagraph"/>
              <w:numPr>
                <w:ilvl w:val="0"/>
                <w:numId w:val="46"/>
              </w:numPr>
              <w:rPr>
                <w:sz w:val="20"/>
              </w:rPr>
            </w:pPr>
            <w:r>
              <w:rPr>
                <w:sz w:val="20"/>
              </w:rPr>
              <w:t>Have Enrolment folders in the group cupboard for easy access.</w:t>
            </w:r>
          </w:p>
          <w:p w:rsidR="00ED4E0B" w:rsidP="005D44E2" w:rsidRDefault="00ED4E0B" w14:paraId="448746EF" w14:textId="77777777">
            <w:pPr>
              <w:pStyle w:val="ListParagraph"/>
              <w:numPr>
                <w:ilvl w:val="0"/>
                <w:numId w:val="46"/>
              </w:numPr>
              <w:rPr>
                <w:sz w:val="20"/>
              </w:rPr>
            </w:pPr>
            <w:r>
              <w:rPr>
                <w:sz w:val="20"/>
              </w:rPr>
              <w:t>Signs to show social distancing in these areas.</w:t>
            </w:r>
          </w:p>
          <w:p w:rsidRPr="00563EAB" w:rsidR="00ED4E0B" w:rsidP="005D44E2" w:rsidRDefault="00ED4E0B" w14:paraId="14B928B3" w14:textId="77777777">
            <w:pPr>
              <w:pStyle w:val="ListParagraph"/>
              <w:numPr>
                <w:ilvl w:val="0"/>
                <w:numId w:val="46"/>
              </w:numPr>
              <w:rPr>
                <w:sz w:val="20"/>
              </w:rPr>
            </w:pPr>
            <w:r>
              <w:rPr>
                <w:sz w:val="20"/>
              </w:rPr>
              <w:t>Avoid sharing equipment/computers/phones/kitchen supplies</w:t>
            </w:r>
          </w:p>
        </w:tc>
      </w:tr>
      <w:tr w:rsidR="00ED4E0B" w:rsidTr="04010B73" w14:paraId="2A07AFF2" w14:textId="77777777">
        <w:tc>
          <w:tcPr>
            <w:tcW w:w="2178" w:type="dxa"/>
            <w:tcMar/>
          </w:tcPr>
          <w:p w:rsidR="00ED4E0B" w:rsidP="00ED4E0B" w:rsidRDefault="00ED4E0B" w14:paraId="2A10F0F4" w14:textId="77777777">
            <w:r>
              <w:t>Staff meetings</w:t>
            </w:r>
          </w:p>
        </w:tc>
        <w:tc>
          <w:tcPr>
            <w:tcW w:w="2340" w:type="dxa"/>
            <w:tcMar/>
          </w:tcPr>
          <w:p w:rsidR="00ED4E0B" w:rsidP="00ED4E0B" w:rsidRDefault="00ED4E0B" w14:paraId="66F8924F" w14:textId="77777777">
            <w:pPr>
              <w:rPr>
                <w:sz w:val="20"/>
              </w:rPr>
            </w:pPr>
            <w:r>
              <w:rPr>
                <w:sz w:val="20"/>
              </w:rPr>
              <w:t>Moderate to high</w:t>
            </w:r>
          </w:p>
        </w:tc>
        <w:tc>
          <w:tcPr>
            <w:tcW w:w="1440" w:type="dxa"/>
            <w:tcMar/>
          </w:tcPr>
          <w:p w:rsidR="00ED4E0B" w:rsidP="00ED4E0B" w:rsidRDefault="00ED4E0B" w14:paraId="6911E073" w14:textId="77777777">
            <w:pPr>
              <w:rPr>
                <w:sz w:val="20"/>
              </w:rPr>
            </w:pPr>
            <w:r>
              <w:rPr>
                <w:sz w:val="20"/>
              </w:rPr>
              <w:t>Major- Cross contamination</w:t>
            </w:r>
          </w:p>
        </w:tc>
        <w:tc>
          <w:tcPr>
            <w:tcW w:w="4770" w:type="dxa"/>
            <w:tcMar/>
          </w:tcPr>
          <w:p w:rsidRPr="00F0193F" w:rsidR="00ED4E0B" w:rsidP="005D44E2" w:rsidRDefault="00ED4E0B" w14:paraId="6DDC905D" w14:textId="77777777">
            <w:pPr>
              <w:pStyle w:val="ListParagraph"/>
              <w:numPr>
                <w:ilvl w:val="0"/>
                <w:numId w:val="47"/>
              </w:numPr>
              <w:rPr>
                <w:sz w:val="20"/>
              </w:rPr>
            </w:pPr>
            <w:r w:rsidRPr="00F0193F">
              <w:rPr>
                <w:sz w:val="20"/>
              </w:rPr>
              <w:t>Social distancing at all times – 1.5m apart</w:t>
            </w:r>
          </w:p>
          <w:p w:rsidR="00ED4E0B" w:rsidP="005D44E2" w:rsidRDefault="00ED4E0B" w14:paraId="419B31E7" w14:textId="77777777">
            <w:pPr>
              <w:pStyle w:val="ListParagraph"/>
              <w:numPr>
                <w:ilvl w:val="0"/>
                <w:numId w:val="47"/>
              </w:numPr>
              <w:rPr>
                <w:sz w:val="20"/>
              </w:rPr>
            </w:pPr>
            <w:r>
              <w:rPr>
                <w:sz w:val="20"/>
              </w:rPr>
              <w:t>Masks are worn</w:t>
            </w:r>
          </w:p>
          <w:p w:rsidR="00ED4E0B" w:rsidP="005D44E2" w:rsidRDefault="00ED4E0B" w14:paraId="4CF584F2" w14:textId="77777777">
            <w:pPr>
              <w:pStyle w:val="ListParagraph"/>
              <w:numPr>
                <w:ilvl w:val="0"/>
                <w:numId w:val="47"/>
              </w:numPr>
              <w:rPr>
                <w:sz w:val="20"/>
              </w:rPr>
            </w:pPr>
            <w:r>
              <w:rPr>
                <w:sz w:val="20"/>
              </w:rPr>
              <w:t>Not to sit opposite each other</w:t>
            </w:r>
          </w:p>
          <w:p w:rsidR="00D905A7" w:rsidP="005D44E2" w:rsidRDefault="00D905A7" w14:paraId="79D636F8" w14:textId="51050B6D">
            <w:pPr>
              <w:pStyle w:val="ListParagraph"/>
              <w:numPr>
                <w:ilvl w:val="0"/>
                <w:numId w:val="47"/>
              </w:numPr>
              <w:rPr>
                <w:sz w:val="20"/>
              </w:rPr>
            </w:pPr>
            <w:r>
              <w:rPr>
                <w:sz w:val="20"/>
              </w:rPr>
              <w:t>Sit outside whenever possible.</w:t>
            </w:r>
          </w:p>
        </w:tc>
      </w:tr>
      <w:tr w:rsidR="00ED4E0B" w:rsidTr="04010B73" w14:paraId="3D9C7BCE" w14:textId="77777777">
        <w:tc>
          <w:tcPr>
            <w:tcW w:w="2178" w:type="dxa"/>
            <w:tcMar/>
          </w:tcPr>
          <w:p w:rsidR="00ED4E0B" w:rsidP="00ED4E0B" w:rsidRDefault="00ED4E0B" w14:paraId="03F5A777" w14:textId="77777777">
            <w:r>
              <w:t>Soap Dispenser</w:t>
            </w:r>
          </w:p>
        </w:tc>
        <w:tc>
          <w:tcPr>
            <w:tcW w:w="2340" w:type="dxa"/>
            <w:tcMar/>
          </w:tcPr>
          <w:p w:rsidR="00ED4E0B" w:rsidP="00ED4E0B" w:rsidRDefault="00ED4E0B" w14:paraId="02263DD3" w14:textId="77777777">
            <w:pPr>
              <w:rPr>
                <w:sz w:val="20"/>
              </w:rPr>
            </w:pPr>
            <w:r>
              <w:rPr>
                <w:sz w:val="20"/>
              </w:rPr>
              <w:t>Moderate to high</w:t>
            </w:r>
          </w:p>
        </w:tc>
        <w:tc>
          <w:tcPr>
            <w:tcW w:w="1440" w:type="dxa"/>
            <w:tcMar/>
          </w:tcPr>
          <w:p w:rsidRPr="00AF6AD5" w:rsidR="00ED4E0B" w:rsidP="00ED4E0B" w:rsidRDefault="00ED4E0B" w14:paraId="101E86F8" w14:textId="77777777">
            <w:pPr>
              <w:rPr>
                <w:sz w:val="20"/>
              </w:rPr>
            </w:pPr>
            <w:r>
              <w:rPr>
                <w:sz w:val="20"/>
              </w:rPr>
              <w:t>Major- Cross contamination</w:t>
            </w:r>
          </w:p>
        </w:tc>
        <w:tc>
          <w:tcPr>
            <w:tcW w:w="4770" w:type="dxa"/>
            <w:tcMar/>
          </w:tcPr>
          <w:p w:rsidRPr="007C3B09" w:rsidR="00ED4E0B" w:rsidP="005D44E2" w:rsidRDefault="00ED4E0B" w14:paraId="7E2C9E3A" w14:textId="77777777">
            <w:pPr>
              <w:pStyle w:val="ListParagraph"/>
              <w:numPr>
                <w:ilvl w:val="0"/>
                <w:numId w:val="34"/>
              </w:numPr>
              <w:rPr>
                <w:sz w:val="20"/>
              </w:rPr>
            </w:pPr>
            <w:r w:rsidRPr="007C3B09">
              <w:rPr>
                <w:sz w:val="20"/>
              </w:rPr>
              <w:t xml:space="preserve">Staff to sterilise often throughout the day and especially at high use times such as prior to lunch, before and after playing, etc. </w:t>
            </w:r>
          </w:p>
          <w:p w:rsidRPr="007C3B09" w:rsidR="00ED4E0B" w:rsidP="005D44E2" w:rsidRDefault="00ED4E0B" w14:paraId="10BF0884" w14:textId="77777777">
            <w:pPr>
              <w:pStyle w:val="ListParagraph"/>
              <w:numPr>
                <w:ilvl w:val="0"/>
                <w:numId w:val="34"/>
              </w:numPr>
              <w:rPr>
                <w:sz w:val="20"/>
              </w:rPr>
            </w:pPr>
            <w:r w:rsidRPr="007C3B09">
              <w:rPr>
                <w:sz w:val="20"/>
              </w:rPr>
              <w:t xml:space="preserve">Staff to dispense soap whenever possible especially during high use times (see above) </w:t>
            </w:r>
          </w:p>
          <w:p w:rsidRPr="00F0193F" w:rsidR="00F0193F" w:rsidP="005D44E2" w:rsidRDefault="00ED4E0B" w14:paraId="0BB663BB" w14:textId="77777777">
            <w:pPr>
              <w:pStyle w:val="ListParagraph"/>
              <w:numPr>
                <w:ilvl w:val="0"/>
                <w:numId w:val="34"/>
              </w:numPr>
              <w:rPr>
                <w:sz w:val="20"/>
              </w:rPr>
            </w:pPr>
            <w:r w:rsidRPr="00F0193F">
              <w:rPr>
                <w:sz w:val="20"/>
              </w:rPr>
              <w:t xml:space="preserve">Staff to wash their own hands prior to and </w:t>
            </w:r>
          </w:p>
          <w:p w:rsidRPr="00F0193F" w:rsidR="00ED4E0B" w:rsidP="59C11C83" w:rsidRDefault="59C11C83" w14:paraId="6F1CC41D" w14:textId="7BA08631">
            <w:pPr>
              <w:pStyle w:val="ListParagraph"/>
              <w:rPr>
                <w:sz w:val="20"/>
                <w:szCs w:val="20"/>
              </w:rPr>
            </w:pPr>
            <w:r w:rsidRPr="59C11C83">
              <w:rPr>
                <w:sz w:val="20"/>
                <w:szCs w:val="20"/>
              </w:rPr>
              <w:t xml:space="preserve">after using soap dispenser.  </w:t>
            </w:r>
          </w:p>
        </w:tc>
      </w:tr>
      <w:tr w:rsidR="00ED4E0B" w:rsidTr="04010B73" w14:paraId="382EC5EB" w14:textId="77777777">
        <w:trPr>
          <w:trHeight w:val="765"/>
        </w:trPr>
        <w:tc>
          <w:tcPr>
            <w:tcW w:w="2178" w:type="dxa"/>
            <w:tcMar/>
          </w:tcPr>
          <w:p w:rsidR="00ED4E0B" w:rsidP="00ED4E0B" w:rsidRDefault="00ED4E0B" w14:paraId="5E008DE6" w14:textId="77777777">
            <w:r>
              <w:t>Photocopier</w:t>
            </w:r>
          </w:p>
        </w:tc>
        <w:tc>
          <w:tcPr>
            <w:tcW w:w="2340" w:type="dxa"/>
            <w:tcMar/>
          </w:tcPr>
          <w:p w:rsidR="00ED4E0B" w:rsidP="00ED4E0B" w:rsidRDefault="00ED4E0B" w14:paraId="5650A751" w14:textId="77777777">
            <w:pPr>
              <w:rPr>
                <w:sz w:val="20"/>
              </w:rPr>
            </w:pPr>
            <w:r>
              <w:rPr>
                <w:sz w:val="20"/>
              </w:rPr>
              <w:t>Low</w:t>
            </w:r>
          </w:p>
        </w:tc>
        <w:tc>
          <w:tcPr>
            <w:tcW w:w="1440" w:type="dxa"/>
            <w:tcMar/>
          </w:tcPr>
          <w:p w:rsidRPr="00AF6AD5" w:rsidR="00ED4E0B" w:rsidP="59C11C83" w:rsidRDefault="59C11C83" w14:paraId="6F2FA471" w14:textId="070485B4">
            <w:pPr>
              <w:rPr>
                <w:sz w:val="20"/>
                <w:szCs w:val="20"/>
              </w:rPr>
            </w:pPr>
            <w:r w:rsidRPr="59C11C83">
              <w:rPr>
                <w:sz w:val="20"/>
                <w:szCs w:val="20"/>
              </w:rPr>
              <w:t>Major</w:t>
            </w:r>
          </w:p>
        </w:tc>
        <w:tc>
          <w:tcPr>
            <w:tcW w:w="4770" w:type="dxa"/>
            <w:tcMar/>
          </w:tcPr>
          <w:p w:rsidRPr="008C290E" w:rsidR="00ED4E0B" w:rsidP="261E18EC" w:rsidRDefault="6105082A" w14:paraId="11C470F9" w14:textId="288C0C19">
            <w:pPr>
              <w:rPr>
                <w:sz w:val="20"/>
                <w:szCs w:val="20"/>
              </w:rPr>
            </w:pPr>
            <w:r w:rsidRPr="6105082A">
              <w:rPr>
                <w:sz w:val="20"/>
                <w:szCs w:val="20"/>
              </w:rPr>
              <w:t xml:space="preserve">        1</w:t>
            </w:r>
            <w:r w:rsidRPr="6105082A">
              <w:rPr>
                <w:sz w:val="18"/>
                <w:szCs w:val="18"/>
              </w:rPr>
              <w:t xml:space="preserve">.    Wipe down after each use with sterilising wipes   </w:t>
            </w:r>
            <w:r w:rsidRPr="6105082A">
              <w:rPr>
                <w:sz w:val="20"/>
                <w:szCs w:val="20"/>
              </w:rPr>
              <w:t xml:space="preserve">                             </w:t>
            </w:r>
          </w:p>
        </w:tc>
      </w:tr>
      <w:tr w:rsidR="00ED4E0B" w:rsidTr="04010B73" w14:paraId="765330B3" w14:textId="77777777">
        <w:trPr>
          <w:trHeight w:val="660"/>
        </w:trPr>
        <w:tc>
          <w:tcPr>
            <w:tcW w:w="2178" w:type="dxa"/>
            <w:tcMar/>
          </w:tcPr>
          <w:p w:rsidR="00ED4E0B" w:rsidP="00ED4E0B" w:rsidRDefault="00ED4E0B" w14:paraId="756B8A74" w14:textId="77777777">
            <w:r>
              <w:t>Staff - stationery</w:t>
            </w:r>
          </w:p>
        </w:tc>
        <w:tc>
          <w:tcPr>
            <w:tcW w:w="2340" w:type="dxa"/>
            <w:tcMar/>
          </w:tcPr>
          <w:p w:rsidR="00ED4E0B" w:rsidP="00ED4E0B" w:rsidRDefault="00ED4E0B" w14:paraId="39AB8C49" w14:textId="77777777">
            <w:pPr>
              <w:rPr>
                <w:sz w:val="20"/>
              </w:rPr>
            </w:pPr>
            <w:r>
              <w:rPr>
                <w:sz w:val="20"/>
              </w:rPr>
              <w:t>Low</w:t>
            </w:r>
          </w:p>
        </w:tc>
        <w:tc>
          <w:tcPr>
            <w:tcW w:w="1440" w:type="dxa"/>
            <w:tcMar/>
          </w:tcPr>
          <w:p w:rsidRPr="00AF6AD5" w:rsidR="00ED4E0B" w:rsidP="59C11C83" w:rsidRDefault="59C11C83" w14:paraId="0531A803" w14:textId="5C21A020">
            <w:pPr>
              <w:rPr>
                <w:sz w:val="20"/>
                <w:szCs w:val="20"/>
              </w:rPr>
            </w:pPr>
            <w:r w:rsidRPr="59C11C83">
              <w:rPr>
                <w:sz w:val="20"/>
                <w:szCs w:val="20"/>
              </w:rPr>
              <w:t>Major</w:t>
            </w:r>
          </w:p>
        </w:tc>
        <w:tc>
          <w:tcPr>
            <w:tcW w:w="4770" w:type="dxa"/>
            <w:tcMar/>
          </w:tcPr>
          <w:p w:rsidRPr="008C290E" w:rsidR="00ED4E0B" w:rsidP="005D44E2" w:rsidRDefault="00ED4E0B" w14:paraId="5D07263F" w14:textId="77777777">
            <w:pPr>
              <w:pStyle w:val="ListParagraph"/>
              <w:numPr>
                <w:ilvl w:val="0"/>
                <w:numId w:val="48"/>
              </w:numPr>
              <w:rPr>
                <w:sz w:val="20"/>
              </w:rPr>
            </w:pPr>
            <w:r w:rsidRPr="008C290E">
              <w:rPr>
                <w:sz w:val="20"/>
              </w:rPr>
              <w:t xml:space="preserve">Wash their hands prior or after if using shared stationery. </w:t>
            </w:r>
          </w:p>
        </w:tc>
      </w:tr>
      <w:tr w:rsidR="00ED4E0B" w:rsidTr="04010B73" w14:paraId="03D91BC0" w14:textId="77777777">
        <w:trPr>
          <w:trHeight w:val="1035"/>
        </w:trPr>
        <w:tc>
          <w:tcPr>
            <w:tcW w:w="2178" w:type="dxa"/>
            <w:tcMar/>
          </w:tcPr>
          <w:p w:rsidR="00ED4E0B" w:rsidP="00ED4E0B" w:rsidRDefault="00ED4E0B" w14:paraId="70803FDB" w14:textId="77777777">
            <w:r>
              <w:t>Compost bin</w:t>
            </w:r>
          </w:p>
        </w:tc>
        <w:tc>
          <w:tcPr>
            <w:tcW w:w="2340" w:type="dxa"/>
            <w:tcMar/>
          </w:tcPr>
          <w:p w:rsidR="00ED4E0B" w:rsidP="00ED4E0B" w:rsidRDefault="00ED4E0B" w14:paraId="031EA614" w14:textId="77777777">
            <w:pPr>
              <w:rPr>
                <w:sz w:val="20"/>
              </w:rPr>
            </w:pPr>
            <w:r>
              <w:rPr>
                <w:sz w:val="20"/>
              </w:rPr>
              <w:t>High</w:t>
            </w:r>
          </w:p>
        </w:tc>
        <w:tc>
          <w:tcPr>
            <w:tcW w:w="1440" w:type="dxa"/>
            <w:tcMar/>
          </w:tcPr>
          <w:p w:rsidRPr="00AF6AD5" w:rsidR="00ED4E0B" w:rsidP="00ED4E0B" w:rsidRDefault="00ED4E0B" w14:paraId="49D607EF" w14:textId="77777777">
            <w:pPr>
              <w:rPr>
                <w:sz w:val="20"/>
              </w:rPr>
            </w:pPr>
            <w:r>
              <w:rPr>
                <w:sz w:val="20"/>
              </w:rPr>
              <w:t>Major- Cross contamination</w:t>
            </w:r>
          </w:p>
        </w:tc>
        <w:tc>
          <w:tcPr>
            <w:tcW w:w="4770" w:type="dxa"/>
            <w:tcMar/>
          </w:tcPr>
          <w:p w:rsidRPr="00D7709C" w:rsidR="00ED4E0B" w:rsidP="59C11C83" w:rsidRDefault="59C11C83" w14:paraId="3C9A3B13" w14:textId="7B165B6B">
            <w:pPr>
              <w:pStyle w:val="ListParagraph"/>
              <w:numPr>
                <w:ilvl w:val="0"/>
                <w:numId w:val="49"/>
              </w:numPr>
              <w:rPr>
                <w:sz w:val="20"/>
                <w:szCs w:val="20"/>
              </w:rPr>
            </w:pPr>
            <w:r w:rsidRPr="59C11C83">
              <w:rPr>
                <w:sz w:val="20"/>
                <w:szCs w:val="20"/>
              </w:rPr>
              <w:t>Compost bins are used, emptied, and wiped down after use, each day.</w:t>
            </w:r>
          </w:p>
        </w:tc>
      </w:tr>
      <w:tr w:rsidR="00ED4E0B" w:rsidTr="04010B73" w14:paraId="45B5E8E1" w14:textId="77777777">
        <w:tc>
          <w:tcPr>
            <w:tcW w:w="2178" w:type="dxa"/>
            <w:tcMar/>
          </w:tcPr>
          <w:p w:rsidR="00ED4E0B" w:rsidP="00ED4E0B" w:rsidRDefault="00ED4E0B" w14:paraId="3B0A520B" w14:textId="77777777">
            <w:r>
              <w:t>Social Distancing</w:t>
            </w:r>
          </w:p>
        </w:tc>
        <w:tc>
          <w:tcPr>
            <w:tcW w:w="2340" w:type="dxa"/>
            <w:tcMar/>
          </w:tcPr>
          <w:p w:rsidR="00ED4E0B" w:rsidP="6EFB6202" w:rsidRDefault="6EFB6202" w14:paraId="15FA39CE" w14:textId="77777777">
            <w:pPr>
              <w:rPr>
                <w:sz w:val="20"/>
              </w:rPr>
            </w:pPr>
            <w:r w:rsidRPr="6EFB6202">
              <w:rPr>
                <w:sz w:val="18"/>
                <w:szCs w:val="18"/>
              </w:rPr>
              <w:t>High (due to the age of the children and that they need us to be at their eye level and often close to their face so we can hear them/proper communication to occur. Often spittle will come out of the mouth of children when they speak and usually lands on our face/mouth due to our proximity that is needed)</w:t>
            </w:r>
          </w:p>
        </w:tc>
        <w:tc>
          <w:tcPr>
            <w:tcW w:w="1440" w:type="dxa"/>
            <w:tcMar/>
          </w:tcPr>
          <w:p w:rsidRPr="00AF6AD5" w:rsidR="00ED4E0B" w:rsidP="00ED4E0B" w:rsidRDefault="00ED4E0B" w14:paraId="3B884417" w14:textId="77777777">
            <w:pPr>
              <w:rPr>
                <w:sz w:val="20"/>
              </w:rPr>
            </w:pPr>
            <w:r>
              <w:rPr>
                <w:sz w:val="20"/>
              </w:rPr>
              <w:t xml:space="preserve">Major- Sharing the virus through less social distancing </w:t>
            </w:r>
          </w:p>
        </w:tc>
        <w:tc>
          <w:tcPr>
            <w:tcW w:w="4770" w:type="dxa"/>
            <w:tcMar/>
          </w:tcPr>
          <w:p w:rsidRPr="00A75923" w:rsidR="00ED4E0B" w:rsidP="261E18EC" w:rsidRDefault="261E18EC" w14:paraId="70ABA797" w14:textId="43E6F7B6">
            <w:pPr>
              <w:pStyle w:val="ListParagraph"/>
              <w:numPr>
                <w:ilvl w:val="0"/>
                <w:numId w:val="35"/>
              </w:numPr>
              <w:rPr>
                <w:sz w:val="20"/>
                <w:szCs w:val="20"/>
              </w:rPr>
            </w:pPr>
            <w:r w:rsidRPr="261E18EC">
              <w:rPr>
                <w:sz w:val="20"/>
                <w:szCs w:val="20"/>
              </w:rPr>
              <w:t xml:space="preserve">Staff to keep 1.5m whenever possible </w:t>
            </w:r>
          </w:p>
          <w:p w:rsidRPr="00A75923" w:rsidR="00ED4E0B" w:rsidP="261E18EC" w:rsidRDefault="261E18EC" w14:paraId="044949F7" w14:textId="7050CD68">
            <w:pPr>
              <w:pStyle w:val="ListParagraph"/>
              <w:numPr>
                <w:ilvl w:val="0"/>
                <w:numId w:val="35"/>
              </w:numPr>
              <w:rPr>
                <w:sz w:val="20"/>
                <w:szCs w:val="20"/>
              </w:rPr>
            </w:pPr>
            <w:r w:rsidRPr="261E18EC">
              <w:rPr>
                <w:sz w:val="20"/>
                <w:szCs w:val="20"/>
              </w:rPr>
              <w:t>Group times – children will be separated at the tables for group/sharing/eating times and outside as much as possible.</w:t>
            </w:r>
          </w:p>
          <w:p w:rsidRPr="00A75923" w:rsidR="00ED4E0B" w:rsidP="261E18EC" w:rsidRDefault="261E18EC" w14:paraId="0AA730D2" w14:textId="77777777">
            <w:pPr>
              <w:pStyle w:val="ListParagraph"/>
              <w:numPr>
                <w:ilvl w:val="0"/>
                <w:numId w:val="35"/>
              </w:numPr>
              <w:rPr>
                <w:sz w:val="20"/>
                <w:szCs w:val="20"/>
              </w:rPr>
            </w:pPr>
            <w:r w:rsidRPr="261E18EC">
              <w:rPr>
                <w:sz w:val="20"/>
                <w:szCs w:val="20"/>
              </w:rPr>
              <w:t xml:space="preserve">Place mats on the floor for Yoga </w:t>
            </w:r>
          </w:p>
          <w:p w:rsidRPr="00A75923" w:rsidR="00ED4E0B" w:rsidP="261E18EC" w:rsidRDefault="261E18EC" w14:paraId="2552141C" w14:textId="35346A1D">
            <w:pPr>
              <w:pStyle w:val="ListParagraph"/>
              <w:numPr>
                <w:ilvl w:val="0"/>
                <w:numId w:val="35"/>
              </w:numPr>
              <w:rPr>
                <w:sz w:val="20"/>
                <w:szCs w:val="20"/>
              </w:rPr>
            </w:pPr>
            <w:r w:rsidRPr="261E18EC">
              <w:rPr>
                <w:sz w:val="20"/>
                <w:szCs w:val="20"/>
              </w:rPr>
              <w:t>Social distancing signage in the room and sign in area</w:t>
            </w:r>
          </w:p>
          <w:p w:rsidR="00ED4E0B" w:rsidP="6105082A" w:rsidRDefault="6105082A" w14:paraId="58DA31D0" w14:textId="655BD1AD">
            <w:pPr>
              <w:pStyle w:val="ListParagraph"/>
              <w:numPr>
                <w:ilvl w:val="0"/>
                <w:numId w:val="35"/>
              </w:numPr>
              <w:rPr>
                <w:sz w:val="20"/>
                <w:szCs w:val="20"/>
              </w:rPr>
            </w:pPr>
            <w:r w:rsidRPr="6105082A">
              <w:rPr>
                <w:sz w:val="20"/>
                <w:szCs w:val="20"/>
              </w:rPr>
              <w:t>Minimise staff attending the kinder each day – administration hours completed at home.  Only contact hours completed at the kinder.</w:t>
            </w:r>
          </w:p>
        </w:tc>
      </w:tr>
      <w:tr w:rsidR="00ED4E0B" w:rsidTr="04010B73" w14:paraId="22FD8D75" w14:textId="77777777">
        <w:tc>
          <w:tcPr>
            <w:tcW w:w="2178" w:type="dxa"/>
            <w:tcMar/>
          </w:tcPr>
          <w:p w:rsidR="00ED4E0B" w:rsidP="00ED4E0B" w:rsidRDefault="00ED4E0B" w14:paraId="6EB3E44A" w14:textId="77777777">
            <w:r>
              <w:t>Staff/visitors/delivery drivers sign-in book</w:t>
            </w:r>
          </w:p>
        </w:tc>
        <w:tc>
          <w:tcPr>
            <w:tcW w:w="2340" w:type="dxa"/>
            <w:tcMar/>
          </w:tcPr>
          <w:p w:rsidR="00ED4E0B" w:rsidP="00ED4E0B" w:rsidRDefault="00ED4E0B" w14:paraId="0649E1F3" w14:textId="77777777">
            <w:pPr>
              <w:rPr>
                <w:sz w:val="20"/>
              </w:rPr>
            </w:pPr>
            <w:r>
              <w:rPr>
                <w:sz w:val="20"/>
              </w:rPr>
              <w:t>Low</w:t>
            </w:r>
          </w:p>
        </w:tc>
        <w:tc>
          <w:tcPr>
            <w:tcW w:w="1440" w:type="dxa"/>
            <w:tcMar/>
          </w:tcPr>
          <w:p w:rsidRPr="00AF6AD5" w:rsidR="00ED4E0B" w:rsidP="00ED4E0B" w:rsidRDefault="00ED4E0B" w14:paraId="5B6DCC84" w14:textId="77777777">
            <w:pPr>
              <w:rPr>
                <w:sz w:val="20"/>
              </w:rPr>
            </w:pPr>
            <w:r>
              <w:rPr>
                <w:sz w:val="20"/>
              </w:rPr>
              <w:t>Major – cross contamination on pen</w:t>
            </w:r>
          </w:p>
        </w:tc>
        <w:tc>
          <w:tcPr>
            <w:tcW w:w="4770" w:type="dxa"/>
            <w:tcMar/>
          </w:tcPr>
          <w:p w:rsidRPr="0092248C" w:rsidR="00ED4E0B" w:rsidP="007C3B09" w:rsidRDefault="00ED4E0B" w14:paraId="1E4BC85C" w14:textId="77777777">
            <w:pPr>
              <w:pStyle w:val="ListParagraph"/>
              <w:numPr>
                <w:ilvl w:val="0"/>
                <w:numId w:val="14"/>
              </w:numPr>
              <w:rPr>
                <w:sz w:val="20"/>
              </w:rPr>
            </w:pPr>
            <w:r>
              <w:rPr>
                <w:sz w:val="20"/>
              </w:rPr>
              <w:t xml:space="preserve">All </w:t>
            </w:r>
            <w:r w:rsidRPr="0092248C">
              <w:rPr>
                <w:sz w:val="20"/>
              </w:rPr>
              <w:t>Staff</w:t>
            </w:r>
            <w:r>
              <w:rPr>
                <w:sz w:val="20"/>
              </w:rPr>
              <w:t>/</w:t>
            </w:r>
            <w:r w:rsidR="00A05789">
              <w:rPr>
                <w:sz w:val="20"/>
              </w:rPr>
              <w:t>visitors</w:t>
            </w:r>
            <w:r w:rsidRPr="0092248C">
              <w:rPr>
                <w:sz w:val="20"/>
              </w:rPr>
              <w:t xml:space="preserve"> to use hand sanitiser before signing in and out</w:t>
            </w:r>
          </w:p>
          <w:p w:rsidR="00ED4E0B" w:rsidP="007C3B09" w:rsidRDefault="00ED4E0B" w14:paraId="5C52342E" w14:textId="77777777">
            <w:pPr>
              <w:pStyle w:val="ListParagraph"/>
              <w:numPr>
                <w:ilvl w:val="0"/>
                <w:numId w:val="14"/>
              </w:numPr>
              <w:rPr>
                <w:sz w:val="20"/>
              </w:rPr>
            </w:pPr>
            <w:r>
              <w:rPr>
                <w:sz w:val="20"/>
              </w:rPr>
              <w:t>Record all staff and visitors who enter the building</w:t>
            </w:r>
            <w:r w:rsidR="00211DFC">
              <w:rPr>
                <w:sz w:val="20"/>
              </w:rPr>
              <w:t>.</w:t>
            </w:r>
          </w:p>
          <w:p w:rsidRPr="0092248C" w:rsidR="00211DFC" w:rsidP="261E18EC" w:rsidRDefault="261E18EC" w14:paraId="58A8C2D8" w14:textId="77777777">
            <w:pPr>
              <w:pStyle w:val="ListParagraph"/>
              <w:numPr>
                <w:ilvl w:val="0"/>
                <w:numId w:val="14"/>
              </w:numPr>
              <w:rPr>
                <w:sz w:val="20"/>
                <w:szCs w:val="20"/>
              </w:rPr>
            </w:pPr>
            <w:r w:rsidRPr="261E18EC">
              <w:rPr>
                <w:sz w:val="20"/>
                <w:szCs w:val="20"/>
              </w:rPr>
              <w:t>Always maintain attendance of all who enter the kinder and keep records of each day.</w:t>
            </w:r>
          </w:p>
          <w:p w:rsidR="00ED4E0B" w:rsidP="59C11C83" w:rsidRDefault="59C11C83" w14:paraId="5D47B527" w14:textId="5B5F09FD">
            <w:pPr>
              <w:pStyle w:val="ListParagraph"/>
              <w:numPr>
                <w:ilvl w:val="0"/>
                <w:numId w:val="14"/>
              </w:numPr>
              <w:rPr>
                <w:sz w:val="20"/>
                <w:szCs w:val="20"/>
              </w:rPr>
            </w:pPr>
            <w:r w:rsidRPr="59C11C83">
              <w:rPr>
                <w:sz w:val="20"/>
                <w:szCs w:val="20"/>
              </w:rPr>
              <w:t>No visitors to enter the building.</w:t>
            </w:r>
          </w:p>
        </w:tc>
      </w:tr>
      <w:tr w:rsidR="00ED4E0B" w:rsidTr="04010B73" w14:paraId="2CA42EF2" w14:textId="77777777">
        <w:tc>
          <w:tcPr>
            <w:tcW w:w="2178" w:type="dxa"/>
            <w:tcMar/>
          </w:tcPr>
          <w:p w:rsidR="00ED4E0B" w:rsidP="00ED4E0B" w:rsidRDefault="00ED4E0B" w14:paraId="742897BE" w14:textId="77777777">
            <w:r>
              <w:t>Staff eating</w:t>
            </w:r>
          </w:p>
        </w:tc>
        <w:tc>
          <w:tcPr>
            <w:tcW w:w="2340" w:type="dxa"/>
            <w:tcMar/>
          </w:tcPr>
          <w:p w:rsidR="00ED4E0B" w:rsidP="00ED4E0B" w:rsidRDefault="00ED4E0B" w14:paraId="545256D9" w14:textId="77777777">
            <w:pPr>
              <w:rPr>
                <w:sz w:val="20"/>
              </w:rPr>
            </w:pPr>
            <w:r>
              <w:rPr>
                <w:sz w:val="20"/>
              </w:rPr>
              <w:t>Moderate</w:t>
            </w:r>
          </w:p>
        </w:tc>
        <w:tc>
          <w:tcPr>
            <w:tcW w:w="1440" w:type="dxa"/>
            <w:tcMar/>
          </w:tcPr>
          <w:p w:rsidR="00ED4E0B" w:rsidP="00ED4E0B" w:rsidRDefault="00ED4E0B" w14:paraId="75DAA25D" w14:textId="77777777">
            <w:pPr>
              <w:rPr>
                <w:sz w:val="20"/>
              </w:rPr>
            </w:pPr>
            <w:r>
              <w:rPr>
                <w:sz w:val="20"/>
              </w:rPr>
              <w:t>Major – cross contamination</w:t>
            </w:r>
          </w:p>
        </w:tc>
        <w:tc>
          <w:tcPr>
            <w:tcW w:w="4770" w:type="dxa"/>
            <w:tcMar/>
          </w:tcPr>
          <w:p w:rsidRPr="007C3B09" w:rsidR="00ED4E0B" w:rsidP="005D44E2" w:rsidRDefault="00ED4E0B" w14:paraId="5F93BA53" w14:textId="77777777">
            <w:pPr>
              <w:pStyle w:val="ListParagraph"/>
              <w:numPr>
                <w:ilvl w:val="0"/>
                <w:numId w:val="36"/>
              </w:numPr>
              <w:rPr>
                <w:sz w:val="20"/>
              </w:rPr>
            </w:pPr>
            <w:r w:rsidRPr="007C3B09">
              <w:rPr>
                <w:sz w:val="20"/>
              </w:rPr>
              <w:t>Staff wash their hands prior to and after eating</w:t>
            </w:r>
          </w:p>
          <w:p w:rsidRPr="008C290E" w:rsidR="00ED4E0B" w:rsidP="59C11C83" w:rsidRDefault="59C11C83" w14:paraId="28CB2E50" w14:textId="053BF60E">
            <w:pPr>
              <w:pStyle w:val="ListParagraph"/>
              <w:numPr>
                <w:ilvl w:val="0"/>
                <w:numId w:val="36"/>
              </w:numPr>
              <w:rPr>
                <w:sz w:val="20"/>
                <w:szCs w:val="20"/>
              </w:rPr>
            </w:pPr>
            <w:r w:rsidRPr="59C11C83">
              <w:rPr>
                <w:sz w:val="20"/>
                <w:szCs w:val="20"/>
              </w:rPr>
              <w:t xml:space="preserve">Staff clean and sterilise area where they were eating. </w:t>
            </w:r>
          </w:p>
          <w:p w:rsidRPr="008C290E" w:rsidR="00ED4E0B" w:rsidP="59C11C83" w:rsidRDefault="59C11C83" w14:paraId="1A4A3A1D" w14:textId="531F2519">
            <w:pPr>
              <w:pStyle w:val="ListParagraph"/>
              <w:numPr>
                <w:ilvl w:val="0"/>
                <w:numId w:val="36"/>
              </w:numPr>
              <w:rPr>
                <w:sz w:val="20"/>
                <w:szCs w:val="20"/>
              </w:rPr>
            </w:pPr>
            <w:r w:rsidRPr="59C11C83">
              <w:rPr>
                <w:sz w:val="20"/>
                <w:szCs w:val="20"/>
              </w:rPr>
              <w:t>Social distancing – 1.5m at eating times.</w:t>
            </w:r>
          </w:p>
        </w:tc>
      </w:tr>
      <w:tr w:rsidR="00ED4E0B" w:rsidTr="04010B73" w14:paraId="59CBB310" w14:textId="77777777">
        <w:tc>
          <w:tcPr>
            <w:tcW w:w="2178" w:type="dxa"/>
            <w:tcMar/>
          </w:tcPr>
          <w:p w:rsidR="00ED4E0B" w:rsidP="00ED4E0B" w:rsidRDefault="0020709B" w14:paraId="6B3D7C7C" w14:textId="77777777">
            <w:r>
              <w:t>Sick</w:t>
            </w:r>
            <w:r w:rsidR="00ED4E0B">
              <w:t xml:space="preserve"> children and staff</w:t>
            </w:r>
          </w:p>
        </w:tc>
        <w:tc>
          <w:tcPr>
            <w:tcW w:w="2340" w:type="dxa"/>
            <w:tcMar/>
          </w:tcPr>
          <w:p w:rsidR="00ED4E0B" w:rsidP="00ED4E0B" w:rsidRDefault="00ED4E0B" w14:paraId="30DD93EA" w14:textId="77777777">
            <w:pPr>
              <w:rPr>
                <w:sz w:val="20"/>
              </w:rPr>
            </w:pPr>
            <w:r>
              <w:rPr>
                <w:sz w:val="20"/>
              </w:rPr>
              <w:t>High</w:t>
            </w:r>
          </w:p>
        </w:tc>
        <w:tc>
          <w:tcPr>
            <w:tcW w:w="1440" w:type="dxa"/>
            <w:tcMar/>
          </w:tcPr>
          <w:p w:rsidRPr="00AF6AD5" w:rsidR="00ED4E0B" w:rsidP="00ED4E0B" w:rsidRDefault="00ED4E0B" w14:paraId="3F803D04" w14:textId="77777777">
            <w:pPr>
              <w:rPr>
                <w:sz w:val="20"/>
              </w:rPr>
            </w:pPr>
            <w:r>
              <w:rPr>
                <w:sz w:val="20"/>
              </w:rPr>
              <w:t xml:space="preserve">Major – not following this can have ill staff/children attend. </w:t>
            </w:r>
          </w:p>
        </w:tc>
        <w:tc>
          <w:tcPr>
            <w:tcW w:w="4770" w:type="dxa"/>
            <w:tcMar/>
          </w:tcPr>
          <w:p w:rsidRPr="007C3B09" w:rsidR="00ED4E0B" w:rsidP="59C11C83" w:rsidRDefault="59C11C83" w14:paraId="35B1A775" w14:textId="77777777">
            <w:pPr>
              <w:pStyle w:val="ListParagraph"/>
              <w:numPr>
                <w:ilvl w:val="0"/>
                <w:numId w:val="38"/>
              </w:numPr>
              <w:rPr>
                <w:sz w:val="20"/>
                <w:szCs w:val="20"/>
              </w:rPr>
            </w:pPr>
            <w:r w:rsidRPr="59C11C83">
              <w:rPr>
                <w:sz w:val="20"/>
                <w:szCs w:val="20"/>
              </w:rPr>
              <w:t>No ill children or staff will be allowed at the centre</w:t>
            </w:r>
          </w:p>
          <w:p w:rsidRPr="007C3B09" w:rsidR="00ED4E0B" w:rsidP="59C11C83" w:rsidRDefault="59C11C83" w14:paraId="7B7207A5" w14:textId="77777777">
            <w:pPr>
              <w:pStyle w:val="ListParagraph"/>
              <w:numPr>
                <w:ilvl w:val="0"/>
                <w:numId w:val="38"/>
              </w:numPr>
              <w:rPr>
                <w:sz w:val="20"/>
                <w:szCs w:val="20"/>
              </w:rPr>
            </w:pPr>
            <w:r w:rsidRPr="59C11C83">
              <w:rPr>
                <w:sz w:val="20"/>
                <w:szCs w:val="20"/>
              </w:rPr>
              <w:t>Anyone who appears or starts to get sick during the day will need to go home.</w:t>
            </w:r>
          </w:p>
          <w:p w:rsidRPr="007C3B09" w:rsidR="0020709B" w:rsidP="261E18EC" w:rsidRDefault="59C11C83" w14:paraId="609C4478" w14:textId="5FD54BAC">
            <w:pPr>
              <w:pStyle w:val="ListParagraph"/>
              <w:numPr>
                <w:ilvl w:val="0"/>
                <w:numId w:val="38"/>
              </w:numPr>
              <w:rPr>
                <w:sz w:val="20"/>
                <w:szCs w:val="20"/>
              </w:rPr>
            </w:pPr>
            <w:r w:rsidRPr="59C11C83">
              <w:rPr>
                <w:sz w:val="20"/>
                <w:szCs w:val="20"/>
              </w:rPr>
              <w:t>To maintain staff ratios – if a staff member is sick, the centre will not replace the staff member and the kinder may close till the staff member is well.</w:t>
            </w:r>
          </w:p>
          <w:p w:rsidRPr="008C290E" w:rsidR="008C290E" w:rsidP="261E18EC" w:rsidRDefault="59C11C83" w14:paraId="7EBA2EA6" w14:textId="77777777">
            <w:pPr>
              <w:pStyle w:val="ListParagraph"/>
              <w:numPr>
                <w:ilvl w:val="0"/>
                <w:numId w:val="38"/>
              </w:numPr>
              <w:rPr>
                <w:sz w:val="20"/>
                <w:szCs w:val="20"/>
              </w:rPr>
            </w:pPr>
            <w:r w:rsidRPr="59C11C83">
              <w:rPr>
                <w:sz w:val="20"/>
                <w:szCs w:val="20"/>
              </w:rPr>
              <w:t xml:space="preserve">Communication about the closure will be </w:t>
            </w:r>
          </w:p>
          <w:p w:rsidRPr="008C290E" w:rsidR="0020709B" w:rsidP="261E18EC" w:rsidRDefault="59C11C83" w14:paraId="4F941924" w14:textId="0F07DCBD">
            <w:pPr>
              <w:pStyle w:val="ListParagraph"/>
              <w:rPr>
                <w:sz w:val="20"/>
                <w:szCs w:val="20"/>
              </w:rPr>
            </w:pPr>
            <w:r w:rsidRPr="59C11C83">
              <w:rPr>
                <w:sz w:val="20"/>
                <w:szCs w:val="20"/>
              </w:rPr>
              <w:t xml:space="preserve">provided to families via email.  </w:t>
            </w:r>
          </w:p>
          <w:p w:rsidR="76205C7B" w:rsidP="59C11C83" w:rsidRDefault="59C11C83" w14:paraId="4AD4AA64" w14:textId="38F1166D">
            <w:pPr>
              <w:jc w:val="both"/>
              <w:rPr>
                <w:rFonts w:ascii="Calibri" w:hAnsi="Calibri" w:eastAsia="Calibri" w:cs="Calibri"/>
                <w:sz w:val="20"/>
                <w:szCs w:val="20"/>
                <w:lang w:val="en-GB"/>
              </w:rPr>
            </w:pPr>
            <w:r w:rsidRPr="59C11C83">
              <w:rPr>
                <w:rFonts w:ascii="Calibri" w:hAnsi="Calibri" w:eastAsia="Calibri" w:cs="Calibri"/>
                <w:sz w:val="20"/>
                <w:szCs w:val="20"/>
                <w:lang w:val="en-GB"/>
              </w:rPr>
              <w:t>It is important that any child (or staff member) who becomes unwell with COVID-19 symptoms while at service returns home and gets tested unless those symptoms are known to be caused by an underlying health condition or medication.</w:t>
            </w:r>
          </w:p>
          <w:p w:rsidR="76205C7B" w:rsidP="59C11C83" w:rsidRDefault="59C11C83" w14:paraId="25A45DA9" w14:textId="6B88B6EB">
            <w:pPr>
              <w:pStyle w:val="ListParagraph"/>
              <w:numPr>
                <w:ilvl w:val="0"/>
                <w:numId w:val="3"/>
              </w:numPr>
              <w:rPr>
                <w:rFonts w:asciiTheme="minorEastAsia" w:hAnsiTheme="minorEastAsia" w:eastAsiaTheme="minorEastAsia" w:cstheme="minorEastAsia"/>
                <w:sz w:val="20"/>
                <w:szCs w:val="20"/>
              </w:rPr>
            </w:pPr>
            <w:r w:rsidRPr="59C11C83">
              <w:rPr>
                <w:rFonts w:ascii="Calibri" w:hAnsi="Calibri" w:eastAsia="Calibri" w:cs="Calibri"/>
                <w:sz w:val="20"/>
                <w:szCs w:val="20"/>
                <w:lang w:val="en-GB"/>
              </w:rPr>
              <w:t xml:space="preserve">The symptoms to watch out for are:                        </w:t>
            </w:r>
            <w:r w:rsidRPr="59C11C83">
              <w:rPr>
                <w:sz w:val="20"/>
                <w:szCs w:val="20"/>
              </w:rPr>
              <w:t xml:space="preserve">fever </w:t>
            </w:r>
          </w:p>
          <w:p w:rsidR="76205C7B" w:rsidP="59C11C83" w:rsidRDefault="59C11C83" w14:paraId="7F52364B" w14:textId="2D63D43D">
            <w:pPr>
              <w:pStyle w:val="ListParagraph"/>
              <w:numPr>
                <w:ilvl w:val="0"/>
                <w:numId w:val="3"/>
              </w:numPr>
              <w:rPr>
                <w:rFonts w:eastAsiaTheme="minorEastAsia"/>
                <w:sz w:val="20"/>
                <w:szCs w:val="20"/>
              </w:rPr>
            </w:pPr>
            <w:r w:rsidRPr="59C11C83">
              <w:rPr>
                <w:sz w:val="20"/>
                <w:szCs w:val="20"/>
              </w:rPr>
              <w:t xml:space="preserve">chills or sweats </w:t>
            </w:r>
          </w:p>
          <w:p w:rsidR="76205C7B" w:rsidP="59C11C83" w:rsidRDefault="59C11C83" w14:paraId="355CD284" w14:textId="5279AD90">
            <w:pPr>
              <w:pStyle w:val="ListParagraph"/>
              <w:numPr>
                <w:ilvl w:val="0"/>
                <w:numId w:val="3"/>
              </w:numPr>
              <w:rPr>
                <w:rFonts w:eastAsiaTheme="minorEastAsia"/>
                <w:sz w:val="20"/>
                <w:szCs w:val="20"/>
              </w:rPr>
            </w:pPr>
            <w:r w:rsidRPr="59C11C83">
              <w:rPr>
                <w:sz w:val="20"/>
                <w:szCs w:val="20"/>
              </w:rPr>
              <w:t xml:space="preserve">cough </w:t>
            </w:r>
          </w:p>
          <w:p w:rsidR="76205C7B" w:rsidP="59C11C83" w:rsidRDefault="59C11C83" w14:paraId="5BE3C637" w14:textId="47ADBAFE">
            <w:pPr>
              <w:pStyle w:val="ListParagraph"/>
              <w:numPr>
                <w:ilvl w:val="0"/>
                <w:numId w:val="3"/>
              </w:numPr>
              <w:rPr>
                <w:rFonts w:eastAsiaTheme="minorEastAsia"/>
                <w:sz w:val="20"/>
                <w:szCs w:val="20"/>
              </w:rPr>
            </w:pPr>
            <w:r w:rsidRPr="59C11C83">
              <w:rPr>
                <w:sz w:val="20"/>
                <w:szCs w:val="20"/>
              </w:rPr>
              <w:t xml:space="preserve">sore throat </w:t>
            </w:r>
          </w:p>
          <w:p w:rsidR="76205C7B" w:rsidP="59C11C83" w:rsidRDefault="59C11C83" w14:paraId="627027D8" w14:textId="37A47061">
            <w:pPr>
              <w:pStyle w:val="ListParagraph"/>
              <w:numPr>
                <w:ilvl w:val="0"/>
                <w:numId w:val="3"/>
              </w:numPr>
              <w:rPr>
                <w:rFonts w:eastAsiaTheme="minorEastAsia"/>
                <w:sz w:val="20"/>
                <w:szCs w:val="20"/>
              </w:rPr>
            </w:pPr>
            <w:r w:rsidRPr="59C11C83">
              <w:rPr>
                <w:sz w:val="20"/>
                <w:szCs w:val="20"/>
              </w:rPr>
              <w:t xml:space="preserve">shortness of breath </w:t>
            </w:r>
          </w:p>
          <w:p w:rsidR="76205C7B" w:rsidP="59C11C83" w:rsidRDefault="59C11C83" w14:paraId="4CAF6D8B" w14:textId="1024D4E3">
            <w:pPr>
              <w:pStyle w:val="ListParagraph"/>
              <w:numPr>
                <w:ilvl w:val="0"/>
                <w:numId w:val="3"/>
              </w:numPr>
              <w:rPr>
                <w:rFonts w:eastAsiaTheme="minorEastAsia"/>
                <w:sz w:val="20"/>
                <w:szCs w:val="20"/>
              </w:rPr>
            </w:pPr>
            <w:r w:rsidRPr="59C11C83">
              <w:rPr>
                <w:sz w:val="20"/>
                <w:szCs w:val="20"/>
              </w:rPr>
              <w:t xml:space="preserve">runny nose </w:t>
            </w:r>
          </w:p>
          <w:p w:rsidR="76205C7B" w:rsidP="59C11C83" w:rsidRDefault="59C11C83" w14:paraId="0CED106A" w14:textId="163954B3">
            <w:pPr>
              <w:pStyle w:val="ListParagraph"/>
              <w:numPr>
                <w:ilvl w:val="0"/>
                <w:numId w:val="3"/>
              </w:numPr>
              <w:rPr>
                <w:rFonts w:eastAsiaTheme="minorEastAsia"/>
                <w:sz w:val="20"/>
                <w:szCs w:val="20"/>
              </w:rPr>
            </w:pPr>
            <w:r w:rsidRPr="59C11C83">
              <w:rPr>
                <w:sz w:val="20"/>
                <w:szCs w:val="20"/>
              </w:rPr>
              <w:t xml:space="preserve">loss or change in sense of smell or taste </w:t>
            </w:r>
          </w:p>
          <w:p w:rsidR="76205C7B" w:rsidP="59C11C83" w:rsidRDefault="59C11C83" w14:paraId="5316F64B" w14:textId="6EDF8D7E">
            <w:pPr>
              <w:jc w:val="both"/>
              <w:rPr>
                <w:rFonts w:ascii="Calibri" w:hAnsi="Calibri" w:eastAsia="Calibri" w:cs="Calibri"/>
                <w:sz w:val="20"/>
                <w:szCs w:val="20"/>
                <w:lang w:val="en-GB"/>
              </w:rPr>
            </w:pPr>
            <w:r w:rsidRPr="59C11C83">
              <w:rPr>
                <w:rFonts w:ascii="Calibri" w:hAnsi="Calibri" w:eastAsia="Calibri" w:cs="Calibri"/>
                <w:sz w:val="20"/>
                <w:szCs w:val="20"/>
                <w:lang w:val="en-GB"/>
              </w:rPr>
              <w:t xml:space="preserve">Some people may also experience headache, muscle soreness, stuffy nose, nausea, vomiting and diarrhoea. </w:t>
            </w:r>
          </w:p>
          <w:p w:rsidRPr="008C290E" w:rsidR="0020709B" w:rsidP="59C11C83" w:rsidRDefault="59C11C83" w14:paraId="479C7F47" w14:textId="331320C8">
            <w:pPr>
              <w:jc w:val="both"/>
              <w:rPr>
                <w:sz w:val="20"/>
                <w:szCs w:val="20"/>
              </w:rPr>
            </w:pPr>
            <w:r w:rsidRPr="59C11C83">
              <w:rPr>
                <w:rFonts w:ascii="Calibri" w:hAnsi="Calibri" w:eastAsia="Calibri" w:cs="Calibri"/>
                <w:sz w:val="20"/>
                <w:szCs w:val="20"/>
                <w:lang w:val="en-GB"/>
              </w:rPr>
              <w:t xml:space="preserve">Staff or children experiencing COVID-19 symptoms should be advised to follow the requirements set out in the Testing Requirements for Contacts and Exposed Persons and, where applicable, follow the COVID-19 rapid antigen test procedure. See </w:t>
            </w:r>
            <w:hyperlink r:id="rId6">
              <w:r w:rsidRPr="59C11C83">
                <w:rPr>
                  <w:rStyle w:val="Hyperlink"/>
                  <w:rFonts w:ascii="Calibri" w:hAnsi="Calibri" w:eastAsia="Calibri" w:cs="Calibri"/>
                  <w:sz w:val="20"/>
                  <w:szCs w:val="20"/>
                  <w:lang w:val="en-GB"/>
                </w:rPr>
                <w:t>Managing illness in schools and early childhood services during the COVID-19 pandemic.</w:t>
              </w:r>
            </w:hyperlink>
          </w:p>
        </w:tc>
      </w:tr>
      <w:tr w:rsidR="00ED4E0B" w:rsidTr="04010B73" w14:paraId="78E75B25" w14:textId="77777777">
        <w:tc>
          <w:tcPr>
            <w:tcW w:w="2178" w:type="dxa"/>
            <w:tcMar/>
          </w:tcPr>
          <w:p w:rsidR="00ED4E0B" w:rsidP="00ED4E0B" w:rsidRDefault="00ED4E0B" w14:paraId="76A158B5" w14:textId="77777777">
            <w:r>
              <w:t>Enough disinfectant/cleaning equipment</w:t>
            </w:r>
          </w:p>
        </w:tc>
        <w:tc>
          <w:tcPr>
            <w:tcW w:w="2340" w:type="dxa"/>
            <w:tcMar/>
          </w:tcPr>
          <w:p w:rsidR="00ED4E0B" w:rsidP="00ED4E0B" w:rsidRDefault="00ED4E0B" w14:paraId="26D5072D" w14:textId="77777777">
            <w:pPr>
              <w:rPr>
                <w:sz w:val="20"/>
              </w:rPr>
            </w:pPr>
            <w:r>
              <w:rPr>
                <w:sz w:val="20"/>
              </w:rPr>
              <w:t>High</w:t>
            </w:r>
          </w:p>
        </w:tc>
        <w:tc>
          <w:tcPr>
            <w:tcW w:w="1440" w:type="dxa"/>
            <w:tcMar/>
          </w:tcPr>
          <w:p w:rsidRPr="00AF6AD5" w:rsidR="00ED4E0B" w:rsidP="59C11C83" w:rsidRDefault="59C11C83" w14:paraId="558100B8" w14:textId="14770389">
            <w:pPr>
              <w:rPr>
                <w:sz w:val="20"/>
                <w:szCs w:val="20"/>
              </w:rPr>
            </w:pPr>
            <w:r w:rsidRPr="59C11C83">
              <w:rPr>
                <w:sz w:val="20"/>
                <w:szCs w:val="20"/>
              </w:rPr>
              <w:t xml:space="preserve">Major  </w:t>
            </w:r>
          </w:p>
        </w:tc>
        <w:tc>
          <w:tcPr>
            <w:tcW w:w="4770" w:type="dxa"/>
            <w:tcMar/>
          </w:tcPr>
          <w:p w:rsidRPr="007C3B09" w:rsidR="00ED4E0B" w:rsidP="005D44E2" w:rsidRDefault="00ED4E0B" w14:paraId="51057599" w14:textId="77777777">
            <w:pPr>
              <w:pStyle w:val="ListParagraph"/>
              <w:numPr>
                <w:ilvl w:val="0"/>
                <w:numId w:val="39"/>
              </w:numPr>
              <w:rPr>
                <w:rFonts w:cstheme="minorHAnsi"/>
                <w:sz w:val="20"/>
                <w:szCs w:val="27"/>
                <w:shd w:val="clear" w:color="auto" w:fill="FFFFFF"/>
              </w:rPr>
            </w:pPr>
            <w:r w:rsidRPr="007C3B09">
              <w:rPr>
                <w:rFonts w:cstheme="minorHAnsi"/>
                <w:sz w:val="20"/>
                <w:szCs w:val="27"/>
                <w:shd w:val="clear" w:color="auto" w:fill="FFFFFF"/>
              </w:rPr>
              <w:t>Check appropriate supply is available at all times.</w:t>
            </w:r>
          </w:p>
          <w:p w:rsidRPr="007C3B09" w:rsidR="00ED4E0B" w:rsidP="005D44E2" w:rsidRDefault="00ED4E0B" w14:paraId="597D57DB" w14:textId="77777777">
            <w:pPr>
              <w:pStyle w:val="ListParagraph"/>
              <w:numPr>
                <w:ilvl w:val="0"/>
                <w:numId w:val="39"/>
              </w:numPr>
              <w:rPr>
                <w:rFonts w:cstheme="minorHAnsi"/>
                <w:sz w:val="20"/>
              </w:rPr>
            </w:pPr>
            <w:r w:rsidRPr="007C3B09">
              <w:rPr>
                <w:rFonts w:cstheme="minorHAnsi"/>
                <w:sz w:val="20"/>
              </w:rPr>
              <w:t>Reorder supplies as needed</w:t>
            </w:r>
          </w:p>
          <w:p w:rsidR="00ED4E0B" w:rsidP="005D44E2" w:rsidRDefault="00ED4E0B" w14:paraId="67CF6ECC" w14:textId="77777777">
            <w:pPr>
              <w:pStyle w:val="ListParagraph"/>
              <w:numPr>
                <w:ilvl w:val="0"/>
                <w:numId w:val="39"/>
              </w:numPr>
              <w:rPr>
                <w:rFonts w:cstheme="minorHAnsi"/>
                <w:sz w:val="20"/>
              </w:rPr>
            </w:pPr>
            <w:r w:rsidRPr="008C290E">
              <w:rPr>
                <w:rFonts w:cstheme="minorHAnsi"/>
                <w:sz w:val="20"/>
              </w:rPr>
              <w:t xml:space="preserve"> Always check hand sanitiser, soap, paper towelling, disinfectant and detergent</w:t>
            </w:r>
          </w:p>
          <w:p w:rsidRPr="008C290E" w:rsidR="002C4915" w:rsidP="005D44E2" w:rsidRDefault="002C4915" w14:paraId="38A04E44" w14:textId="11DD589B">
            <w:pPr>
              <w:pStyle w:val="ListParagraph"/>
              <w:numPr>
                <w:ilvl w:val="0"/>
                <w:numId w:val="39"/>
              </w:numPr>
              <w:rPr>
                <w:rFonts w:cstheme="minorHAnsi"/>
                <w:sz w:val="20"/>
              </w:rPr>
            </w:pPr>
            <w:r>
              <w:rPr>
                <w:rFonts w:cstheme="minorHAnsi"/>
                <w:sz w:val="20"/>
              </w:rPr>
              <w:t>Stocktake supplies when necessary.</w:t>
            </w:r>
          </w:p>
        </w:tc>
      </w:tr>
      <w:tr w:rsidR="00ED4E0B" w:rsidTr="04010B73" w14:paraId="11E61F35" w14:textId="77777777">
        <w:tc>
          <w:tcPr>
            <w:tcW w:w="2178" w:type="dxa"/>
            <w:tcMar/>
          </w:tcPr>
          <w:p w:rsidR="00ED4E0B" w:rsidP="00ED4E0B" w:rsidRDefault="00ED4E0B" w14:paraId="2E3D470B" w14:textId="77777777">
            <w:r>
              <w:t>Cleaning children’s faces</w:t>
            </w:r>
          </w:p>
        </w:tc>
        <w:tc>
          <w:tcPr>
            <w:tcW w:w="2340" w:type="dxa"/>
            <w:tcMar/>
          </w:tcPr>
          <w:p w:rsidR="00ED4E0B" w:rsidP="00ED4E0B" w:rsidRDefault="00ED4E0B" w14:paraId="7FDB3DCB" w14:textId="77777777">
            <w:pPr>
              <w:rPr>
                <w:sz w:val="20"/>
              </w:rPr>
            </w:pPr>
            <w:r>
              <w:rPr>
                <w:sz w:val="20"/>
              </w:rPr>
              <w:t>Moderate to High</w:t>
            </w:r>
          </w:p>
        </w:tc>
        <w:tc>
          <w:tcPr>
            <w:tcW w:w="1440" w:type="dxa"/>
            <w:tcMar/>
          </w:tcPr>
          <w:p w:rsidRPr="00AF6AD5" w:rsidR="00ED4E0B" w:rsidP="59C11C83" w:rsidRDefault="59C11C83" w14:paraId="18DE9BEB" w14:textId="3E38A3C3">
            <w:pPr>
              <w:rPr>
                <w:sz w:val="20"/>
                <w:szCs w:val="20"/>
              </w:rPr>
            </w:pPr>
            <w:r w:rsidRPr="59C11C83">
              <w:rPr>
                <w:sz w:val="20"/>
                <w:szCs w:val="20"/>
              </w:rPr>
              <w:t xml:space="preserve">Major </w:t>
            </w:r>
          </w:p>
        </w:tc>
        <w:tc>
          <w:tcPr>
            <w:tcW w:w="4770" w:type="dxa"/>
            <w:tcMar/>
          </w:tcPr>
          <w:p w:rsidRPr="00CF46BD" w:rsidR="008C290E" w:rsidP="261E18EC" w:rsidRDefault="00ED4E0B" w14:paraId="20705E80" w14:textId="77777777">
            <w:pPr>
              <w:pStyle w:val="ListParagraph"/>
              <w:numPr>
                <w:ilvl w:val="0"/>
                <w:numId w:val="62"/>
              </w:numPr>
              <w:tabs>
                <w:tab w:val="left" w:pos="730"/>
              </w:tabs>
              <w:rPr>
                <w:rStyle w:val="Strong"/>
                <w:b w:val="0"/>
                <w:bCs w:val="0"/>
                <w:sz w:val="20"/>
                <w:szCs w:val="20"/>
                <w:bdr w:val="none" w:color="auto" w:sz="0" w:space="0" w:frame="1"/>
                <w:shd w:val="clear" w:color="auto" w:fill="FFFFFF"/>
              </w:rPr>
            </w:pPr>
            <w:r w:rsidRPr="261E18EC">
              <w:rPr>
                <w:rStyle w:val="Strong"/>
                <w:b w:val="0"/>
                <w:bCs w:val="0"/>
                <w:sz w:val="20"/>
                <w:szCs w:val="20"/>
                <w:bdr w:val="none" w:color="auto" w:sz="0" w:space="0" w:frame="1"/>
                <w:shd w:val="clear" w:color="auto" w:fill="FFFFFF"/>
              </w:rPr>
              <w:t>Staff member to wash hands after cleaning a child’s face or wear disposable gloves</w:t>
            </w:r>
          </w:p>
        </w:tc>
      </w:tr>
      <w:tr w:rsidR="00ED4E0B" w:rsidTr="04010B73" w14:paraId="6EEDF472" w14:textId="77777777">
        <w:tc>
          <w:tcPr>
            <w:tcW w:w="2178" w:type="dxa"/>
            <w:tcMar/>
          </w:tcPr>
          <w:p w:rsidR="00ED4E0B" w:rsidP="00ED4E0B" w:rsidRDefault="00ED4E0B" w14:paraId="4447EB67" w14:textId="77777777">
            <w:r>
              <w:t>Applying first aid</w:t>
            </w:r>
          </w:p>
        </w:tc>
        <w:tc>
          <w:tcPr>
            <w:tcW w:w="2340" w:type="dxa"/>
            <w:tcMar/>
          </w:tcPr>
          <w:p w:rsidR="00ED4E0B" w:rsidP="00ED4E0B" w:rsidRDefault="00ED4E0B" w14:paraId="161E9C45" w14:textId="77777777">
            <w:pPr>
              <w:rPr>
                <w:sz w:val="20"/>
              </w:rPr>
            </w:pPr>
            <w:r>
              <w:rPr>
                <w:sz w:val="20"/>
              </w:rPr>
              <w:t>High</w:t>
            </w:r>
          </w:p>
        </w:tc>
        <w:tc>
          <w:tcPr>
            <w:tcW w:w="1440" w:type="dxa"/>
            <w:tcMar/>
          </w:tcPr>
          <w:p w:rsidRPr="00AF6AD5" w:rsidR="00ED4E0B" w:rsidP="00ED4E0B" w:rsidRDefault="00ED4E0B" w14:paraId="2F5DD258" w14:textId="77777777">
            <w:pPr>
              <w:rPr>
                <w:sz w:val="20"/>
              </w:rPr>
            </w:pPr>
            <w:r>
              <w:rPr>
                <w:sz w:val="20"/>
              </w:rPr>
              <w:t>Major – potential to spread</w:t>
            </w:r>
          </w:p>
        </w:tc>
        <w:tc>
          <w:tcPr>
            <w:tcW w:w="4770" w:type="dxa"/>
            <w:tcMar/>
          </w:tcPr>
          <w:p w:rsidRPr="008C290E" w:rsidR="00ED4E0B" w:rsidP="005D44E2" w:rsidRDefault="00ED4E0B" w14:paraId="3D5B3430" w14:textId="77777777">
            <w:pPr>
              <w:pStyle w:val="ListParagraph"/>
              <w:numPr>
                <w:ilvl w:val="0"/>
                <w:numId w:val="54"/>
              </w:numPr>
              <w:rPr>
                <w:rStyle w:val="Strong"/>
                <w:rFonts w:cstheme="minorHAnsi"/>
                <w:b w:val="0"/>
                <w:sz w:val="20"/>
                <w:szCs w:val="27"/>
                <w:bdr w:val="none" w:color="auto" w:sz="0" w:space="0" w:frame="1"/>
                <w:shd w:val="clear" w:color="auto" w:fill="FFFFFF"/>
              </w:rPr>
            </w:pPr>
            <w:r w:rsidRPr="008C290E">
              <w:rPr>
                <w:rStyle w:val="Strong"/>
                <w:rFonts w:cstheme="minorHAnsi"/>
                <w:b w:val="0"/>
                <w:sz w:val="20"/>
                <w:szCs w:val="27"/>
                <w:bdr w:val="none" w:color="auto" w:sz="0" w:space="0" w:frame="1"/>
                <w:shd w:val="clear" w:color="auto" w:fill="FFFFFF"/>
              </w:rPr>
              <w:t>As the 1.5m rule won’t be able to be adhered to, staff will need to wear a mask as well as disposable gloves and remove and replace their apron after.</w:t>
            </w:r>
          </w:p>
        </w:tc>
      </w:tr>
      <w:tr w:rsidR="76205C7B" w:rsidTr="04010B73" w14:paraId="33CA0319" w14:textId="77777777">
        <w:tc>
          <w:tcPr>
            <w:tcW w:w="2178" w:type="dxa"/>
            <w:tcMar/>
          </w:tcPr>
          <w:p w:rsidR="76205C7B" w:rsidP="76205C7B" w:rsidRDefault="76205C7B" w14:paraId="186E4934" w14:textId="5B979A9C">
            <w:r>
              <w:t>Rapid antigen tests</w:t>
            </w:r>
          </w:p>
        </w:tc>
        <w:tc>
          <w:tcPr>
            <w:tcW w:w="2340" w:type="dxa"/>
            <w:tcMar/>
          </w:tcPr>
          <w:p w:rsidR="76205C7B" w:rsidP="76205C7B" w:rsidRDefault="76205C7B" w14:paraId="1BD00A03" w14:textId="5FDAB14E">
            <w:pPr>
              <w:rPr>
                <w:sz w:val="20"/>
                <w:szCs w:val="20"/>
              </w:rPr>
            </w:pPr>
            <w:r w:rsidRPr="76205C7B">
              <w:rPr>
                <w:sz w:val="20"/>
                <w:szCs w:val="20"/>
              </w:rPr>
              <w:t>High</w:t>
            </w:r>
          </w:p>
        </w:tc>
        <w:tc>
          <w:tcPr>
            <w:tcW w:w="1440" w:type="dxa"/>
            <w:tcMar/>
          </w:tcPr>
          <w:p w:rsidR="76205C7B" w:rsidP="76205C7B" w:rsidRDefault="76205C7B" w14:paraId="77B225A1" w14:textId="77777777">
            <w:pPr>
              <w:rPr>
                <w:sz w:val="20"/>
                <w:szCs w:val="20"/>
              </w:rPr>
            </w:pPr>
            <w:r w:rsidRPr="76205C7B">
              <w:rPr>
                <w:sz w:val="20"/>
                <w:szCs w:val="20"/>
              </w:rPr>
              <w:t>Major – potential to spread</w:t>
            </w:r>
          </w:p>
          <w:p w:rsidR="76205C7B" w:rsidP="76205C7B" w:rsidRDefault="76205C7B" w14:paraId="6E6F7148" w14:textId="0B73AF88">
            <w:pPr>
              <w:rPr>
                <w:sz w:val="20"/>
                <w:szCs w:val="20"/>
              </w:rPr>
            </w:pPr>
          </w:p>
        </w:tc>
        <w:tc>
          <w:tcPr>
            <w:tcW w:w="4770" w:type="dxa"/>
            <w:tcMar/>
          </w:tcPr>
          <w:p w:rsidRPr="004B05A1" w:rsidR="76205C7B" w:rsidP="76205C7B" w:rsidRDefault="76205C7B" w14:paraId="5789E3F1" w14:textId="705CD5E5">
            <w:pPr>
              <w:spacing w:line="450" w:lineRule="exact"/>
              <w:rPr>
                <w:rFonts w:cstheme="minorHAnsi"/>
                <w:sz w:val="20"/>
                <w:szCs w:val="20"/>
              </w:rPr>
            </w:pPr>
            <w:r w:rsidRPr="004B05A1">
              <w:rPr>
                <w:rFonts w:eastAsia="Arial" w:cstheme="minorHAnsi"/>
                <w:color w:val="000000" w:themeColor="text1"/>
                <w:sz w:val="20"/>
                <w:szCs w:val="20"/>
              </w:rPr>
              <w:t>Free, voluntary rapid antigen testing for service staff</w:t>
            </w:r>
          </w:p>
          <w:p w:rsidRPr="004B05A1" w:rsidR="76205C7B" w:rsidP="76205C7B" w:rsidRDefault="76205C7B" w14:paraId="184A8555" w14:textId="6E94BC75">
            <w:pPr>
              <w:spacing w:line="315" w:lineRule="exact"/>
              <w:rPr>
                <w:rFonts w:cstheme="minorHAnsi"/>
                <w:sz w:val="20"/>
                <w:szCs w:val="20"/>
              </w:rPr>
            </w:pPr>
            <w:r w:rsidRPr="004B05A1">
              <w:rPr>
                <w:rFonts w:eastAsia="Arial" w:cstheme="minorHAnsi"/>
                <w:color w:val="53565A"/>
                <w:sz w:val="20"/>
                <w:szCs w:val="20"/>
              </w:rPr>
              <w:t xml:space="preserve">Consistent with National Cabinet discussions, there will be voluntary rapid antigen testing in place for at least the first 4 weeks of Term 1 2022; the Victorian Government will deliver more than 1 million rapid antigen tests over 4 weeks to early childhood education and care services. The Victorian Government will supply and deliver rapid antigen tests to all services to support their staff – including Commonwealth funded childcare services – to support the whole sector. </w:t>
            </w:r>
          </w:p>
          <w:p w:rsidRPr="004B05A1" w:rsidR="76205C7B" w:rsidP="59C11C83" w:rsidRDefault="59C11C83" w14:paraId="5F5E14C4" w14:textId="062ED46F">
            <w:pPr>
              <w:spacing w:line="315" w:lineRule="exact"/>
              <w:rPr>
                <w:sz w:val="20"/>
                <w:szCs w:val="20"/>
              </w:rPr>
            </w:pPr>
            <w:r w:rsidRPr="59C11C83">
              <w:rPr>
                <w:rFonts w:eastAsia="Arial"/>
                <w:color w:val="53565A"/>
                <w:sz w:val="20"/>
                <w:szCs w:val="20"/>
              </w:rPr>
              <w:t xml:space="preserve">The twice-a-week testing will be voluntary but strongly recommended for early childhood education and care staff in sessional kindergarten, long day care, family day care, occasional care and outside school hours care. This includes teachers and educators but should also include other staff employed by the service, who are working at the service.  </w:t>
            </w:r>
          </w:p>
        </w:tc>
      </w:tr>
      <w:tr w:rsidR="00ED4E0B" w:rsidTr="04010B73" w14:paraId="415213E9" w14:textId="77777777">
        <w:tc>
          <w:tcPr>
            <w:tcW w:w="2178" w:type="dxa"/>
            <w:tcMar/>
          </w:tcPr>
          <w:p w:rsidRPr="00DE1CCA" w:rsidR="00ED4E0B" w:rsidP="00ED4E0B" w:rsidRDefault="76205C7B" w14:paraId="666B95E7" w14:textId="53290CD6">
            <w:pPr>
              <w:rPr>
                <w:b/>
                <w:bCs/>
              </w:rPr>
            </w:pPr>
            <w:r w:rsidRPr="76205C7B">
              <w:rPr>
                <w:b/>
                <w:bCs/>
              </w:rPr>
              <w:t xml:space="preserve">Covid-19 </w:t>
            </w:r>
            <w:r w:rsidR="00DA6D50">
              <w:rPr>
                <w:b/>
                <w:bCs/>
              </w:rPr>
              <w:t>cases – child or staff test positive</w:t>
            </w:r>
          </w:p>
        </w:tc>
        <w:tc>
          <w:tcPr>
            <w:tcW w:w="2340" w:type="dxa"/>
            <w:tcMar/>
          </w:tcPr>
          <w:p w:rsidRPr="00DE1CCA" w:rsidR="00ED4E0B" w:rsidP="00ED4E0B" w:rsidRDefault="00ED4E0B" w14:paraId="4862B827" w14:textId="77777777">
            <w:pPr>
              <w:rPr>
                <w:b/>
                <w:bCs/>
                <w:sz w:val="20"/>
              </w:rPr>
            </w:pPr>
            <w:r w:rsidRPr="00DE1CCA">
              <w:rPr>
                <w:b/>
                <w:bCs/>
                <w:sz w:val="20"/>
              </w:rPr>
              <w:t>High</w:t>
            </w:r>
          </w:p>
        </w:tc>
        <w:tc>
          <w:tcPr>
            <w:tcW w:w="1440" w:type="dxa"/>
            <w:tcMar/>
          </w:tcPr>
          <w:p w:rsidRPr="00DE1CCA" w:rsidR="00ED4E0B" w:rsidP="00ED4E0B" w:rsidRDefault="00ED4E0B" w14:paraId="0E3F85F7" w14:textId="77777777">
            <w:pPr>
              <w:rPr>
                <w:b/>
                <w:bCs/>
                <w:sz w:val="20"/>
              </w:rPr>
            </w:pPr>
            <w:r w:rsidRPr="00DE1CCA">
              <w:rPr>
                <w:b/>
                <w:bCs/>
                <w:sz w:val="20"/>
              </w:rPr>
              <w:t xml:space="preserve">Extreme – this has potential to spread through whole centre. </w:t>
            </w:r>
          </w:p>
        </w:tc>
        <w:tc>
          <w:tcPr>
            <w:tcW w:w="4770" w:type="dxa"/>
            <w:tcMar/>
          </w:tcPr>
          <w:p w:rsidRPr="00A133B6" w:rsidR="00DA6D50" w:rsidP="59C11C83" w:rsidRDefault="59C11C83" w14:paraId="139DCEBB" w14:textId="77777777">
            <w:pPr>
              <w:rPr>
                <w:sz w:val="20"/>
                <w:szCs w:val="20"/>
              </w:rPr>
            </w:pPr>
            <w:r w:rsidRPr="59C11C83">
              <w:rPr>
                <w:sz w:val="20"/>
                <w:szCs w:val="20"/>
              </w:rPr>
              <w:t xml:space="preserve">Isolate at home or in private accommodation for 7 days (inclusive of weekends) and </w:t>
            </w:r>
            <w:r w:rsidRPr="59C11C83">
              <w:rPr>
                <w:b/>
                <w:bCs/>
                <w:sz w:val="20"/>
                <w:szCs w:val="20"/>
              </w:rPr>
              <w:t>do not attend ECEC</w:t>
            </w:r>
            <w:r w:rsidRPr="59C11C83">
              <w:rPr>
                <w:sz w:val="20"/>
                <w:szCs w:val="20"/>
              </w:rPr>
              <w:t xml:space="preserve"> during this period.</w:t>
            </w:r>
          </w:p>
          <w:p w:rsidRPr="00A133B6" w:rsidR="00DA6D50" w:rsidP="59C11C83" w:rsidRDefault="59C11C83" w14:paraId="2810993A" w14:textId="77777777">
            <w:pPr>
              <w:rPr>
                <w:sz w:val="20"/>
                <w:szCs w:val="20"/>
              </w:rPr>
            </w:pPr>
            <w:r w:rsidRPr="59C11C83">
              <w:rPr>
                <w:sz w:val="20"/>
                <w:szCs w:val="20"/>
              </w:rPr>
              <w:t>Inform the ECEC that they have tested positive to COVID-19</w:t>
            </w:r>
          </w:p>
          <w:p w:rsidRPr="00A133B6" w:rsidR="00DA6D50" w:rsidP="59C11C83" w:rsidRDefault="59C11C83" w14:paraId="1FD30FE1" w14:textId="77777777">
            <w:pPr>
              <w:rPr>
                <w:sz w:val="20"/>
                <w:szCs w:val="20"/>
              </w:rPr>
            </w:pPr>
            <w:r w:rsidRPr="59C11C83">
              <w:rPr>
                <w:sz w:val="20"/>
                <w:szCs w:val="20"/>
              </w:rPr>
              <w:t>A negative test is not required to return to ECEC following completion of 7 days of isolation.</w:t>
            </w:r>
          </w:p>
          <w:p w:rsidRPr="006B2B9F" w:rsidR="00211DFC" w:rsidP="00DA6D50" w:rsidRDefault="59C11C83" w14:paraId="5E0D5A67" w14:textId="5E221B36">
            <w:pPr>
              <w:rPr>
                <w:rStyle w:val="Strong"/>
                <w:sz w:val="20"/>
                <w:szCs w:val="20"/>
                <w:highlight w:val="yellow"/>
                <w:bdr w:val="none" w:color="auto" w:sz="0" w:space="0" w:frame="1"/>
                <w:shd w:val="clear" w:color="auto" w:fill="FFFFFF"/>
              </w:rPr>
            </w:pPr>
            <w:r w:rsidRPr="59C11C83">
              <w:rPr>
                <w:sz w:val="20"/>
                <w:szCs w:val="20"/>
              </w:rPr>
              <w:t xml:space="preserve">Follow the </w:t>
            </w:r>
            <w:hyperlink r:id="rId7">
              <w:r w:rsidRPr="59C11C83">
                <w:rPr>
                  <w:rStyle w:val="Hyperlink"/>
                  <w:sz w:val="20"/>
                  <w:szCs w:val="20"/>
                </w:rPr>
                <w:t>Checklist for COVID cases</w:t>
              </w:r>
            </w:hyperlink>
          </w:p>
        </w:tc>
      </w:tr>
      <w:tr w:rsidR="00ED4E0B" w:rsidTr="04010B73" w14:paraId="14768D57" w14:textId="77777777">
        <w:trPr>
          <w:trHeight w:val="24570"/>
        </w:trPr>
        <w:tc>
          <w:tcPr>
            <w:tcW w:w="2178" w:type="dxa"/>
            <w:tcMar/>
          </w:tcPr>
          <w:p w:rsidRPr="006B2B9F" w:rsidR="00ED4E0B" w:rsidP="76205C7B" w:rsidRDefault="00204E7C" w14:paraId="04D29A1B" w14:textId="42EF97BC">
            <w:pPr>
              <w:rPr>
                <w:b/>
                <w:bCs/>
              </w:rPr>
            </w:pPr>
            <w:r>
              <w:rPr>
                <w:b/>
                <w:bCs/>
              </w:rPr>
              <w:t>COVID-19</w:t>
            </w:r>
            <w:r w:rsidRPr="006B2B9F" w:rsidR="76205C7B">
              <w:rPr>
                <w:b/>
                <w:bCs/>
              </w:rPr>
              <w:t xml:space="preserve"> cases </w:t>
            </w:r>
            <w:r w:rsidRPr="006B2B9F" w:rsidR="00676BBD">
              <w:rPr>
                <w:b/>
                <w:bCs/>
              </w:rPr>
              <w:t xml:space="preserve"> - </w:t>
            </w:r>
            <w:r>
              <w:rPr>
                <w:b/>
                <w:bCs/>
              </w:rPr>
              <w:t>Child or staff is a household contact</w:t>
            </w:r>
            <w:r w:rsidRPr="006B2B9F" w:rsidR="00676BBD">
              <w:rPr>
                <w:b/>
                <w:bCs/>
              </w:rPr>
              <w:t xml:space="preserve"> </w:t>
            </w:r>
          </w:p>
        </w:tc>
        <w:tc>
          <w:tcPr>
            <w:tcW w:w="2340" w:type="dxa"/>
            <w:tcMar/>
          </w:tcPr>
          <w:p w:rsidRPr="006B2B9F" w:rsidR="00ED4E0B" w:rsidP="76205C7B" w:rsidRDefault="76205C7B" w14:paraId="1E6EA3BA" w14:textId="77777777">
            <w:pPr>
              <w:rPr>
                <w:b/>
                <w:bCs/>
                <w:sz w:val="20"/>
                <w:szCs w:val="20"/>
              </w:rPr>
            </w:pPr>
            <w:r w:rsidRPr="006B2B9F">
              <w:rPr>
                <w:b/>
                <w:bCs/>
                <w:sz w:val="20"/>
                <w:szCs w:val="20"/>
              </w:rPr>
              <w:t>High</w:t>
            </w:r>
          </w:p>
        </w:tc>
        <w:tc>
          <w:tcPr>
            <w:tcW w:w="1440" w:type="dxa"/>
            <w:tcMar/>
          </w:tcPr>
          <w:p w:rsidRPr="006B2B9F" w:rsidR="00ED4E0B" w:rsidP="76205C7B" w:rsidRDefault="76205C7B" w14:paraId="158BC69A" w14:textId="77777777">
            <w:pPr>
              <w:rPr>
                <w:b/>
                <w:bCs/>
                <w:sz w:val="20"/>
                <w:szCs w:val="20"/>
              </w:rPr>
            </w:pPr>
            <w:r w:rsidRPr="006B2B9F">
              <w:rPr>
                <w:b/>
                <w:bCs/>
                <w:sz w:val="20"/>
                <w:szCs w:val="20"/>
              </w:rPr>
              <w:t>Extreme – this has potential to spread through whole centre.</w:t>
            </w:r>
          </w:p>
        </w:tc>
        <w:tc>
          <w:tcPr>
            <w:tcW w:w="4770" w:type="dxa"/>
            <w:tcMar/>
          </w:tcPr>
          <w:p w:rsidRPr="000E6451" w:rsidR="00EE25BD" w:rsidP="59C11C83" w:rsidRDefault="59C11C83" w14:paraId="0E842C90" w14:textId="305CBF52">
            <w:pPr>
              <w:jc w:val="both"/>
              <w:rPr>
                <w:sz w:val="20"/>
                <w:szCs w:val="20"/>
              </w:rPr>
            </w:pPr>
            <w:r w:rsidRPr="59C11C83">
              <w:rPr>
                <w:rFonts w:eastAsia="Calibri"/>
                <w:b/>
                <w:bCs/>
                <w:sz w:val="20"/>
                <w:szCs w:val="20"/>
                <w:lang w:val="en-GB"/>
              </w:rPr>
              <w:t>Close Contact</w:t>
            </w:r>
            <w:r w:rsidRPr="59C11C83">
              <w:rPr>
                <w:rFonts w:eastAsia="Calibri"/>
                <w:sz w:val="20"/>
                <w:szCs w:val="20"/>
                <w:lang w:val="en-GB"/>
              </w:rPr>
              <w:t xml:space="preserve"> –                                                                 </w:t>
            </w:r>
            <w:r w:rsidRPr="59C11C83">
              <w:rPr>
                <w:rFonts w:eastAsia="Calibri"/>
                <w:b/>
                <w:bCs/>
                <w:sz w:val="20"/>
                <w:szCs w:val="20"/>
                <w:lang w:val="en-GB"/>
              </w:rPr>
              <w:t xml:space="preserve">Staff </w:t>
            </w:r>
            <w:r w:rsidRPr="59C11C83">
              <w:rPr>
                <w:rFonts w:eastAsia="Calibri"/>
                <w:sz w:val="20"/>
                <w:szCs w:val="20"/>
                <w:lang w:val="en-GB"/>
              </w:rPr>
              <w:t xml:space="preserve">–                                                                               </w:t>
            </w:r>
            <w:r w:rsidRPr="59C11C83">
              <w:rPr>
                <w:sz w:val="20"/>
                <w:szCs w:val="20"/>
              </w:rPr>
              <w:t>Notify the service that they are a household or household-like contact.</w:t>
            </w:r>
          </w:p>
          <w:p w:rsidRPr="000E6451" w:rsidR="00EE25BD" w:rsidP="59C11C83" w:rsidRDefault="59C11C83" w14:paraId="1BA3FD43" w14:textId="22F8EE74">
            <w:pPr>
              <w:rPr>
                <w:sz w:val="20"/>
                <w:szCs w:val="20"/>
              </w:rPr>
            </w:pPr>
            <w:r w:rsidRPr="59C11C83">
              <w:rPr>
                <w:sz w:val="20"/>
                <w:szCs w:val="20"/>
              </w:rPr>
              <w:t xml:space="preserve">Follow the </w:t>
            </w:r>
            <w:hyperlink r:id="rId8">
              <w:r w:rsidRPr="59C11C83">
                <w:rPr>
                  <w:rStyle w:val="Hyperlink"/>
                  <w:sz w:val="20"/>
                  <w:szCs w:val="20"/>
                </w:rPr>
                <w:t>Checklist for COVID contacts</w:t>
              </w:r>
            </w:hyperlink>
          </w:p>
          <w:p w:rsidRPr="000E6451" w:rsidR="00C32496" w:rsidP="59C11C83" w:rsidRDefault="59C11C83" w14:paraId="3C6CF1A8" w14:textId="77777777">
            <w:pPr>
              <w:spacing w:before="100" w:beforeAutospacing="1" w:after="100" w:afterAutospacing="1"/>
              <w:rPr>
                <w:sz w:val="20"/>
                <w:szCs w:val="20"/>
              </w:rPr>
            </w:pPr>
            <w:r w:rsidRPr="59C11C83">
              <w:rPr>
                <w:b/>
                <w:bCs/>
                <w:sz w:val="20"/>
                <w:szCs w:val="20"/>
              </w:rPr>
              <w:t>Staff members</w:t>
            </w:r>
            <w:r w:rsidRPr="59C11C83">
              <w:rPr>
                <w:sz w:val="20"/>
                <w:szCs w:val="20"/>
              </w:rPr>
              <w:t xml:space="preserve"> must quarantine for 7 days (inclusive of weekends) and </w:t>
            </w:r>
            <w:r w:rsidRPr="59C11C83">
              <w:rPr>
                <w:b/>
                <w:bCs/>
                <w:sz w:val="20"/>
                <w:szCs w:val="20"/>
              </w:rPr>
              <w:t>must not attend ECEC</w:t>
            </w:r>
            <w:r w:rsidRPr="59C11C83">
              <w:rPr>
                <w:sz w:val="20"/>
                <w:szCs w:val="20"/>
              </w:rPr>
              <w:t xml:space="preserve"> during this period unless a </w:t>
            </w:r>
            <w:r w:rsidRPr="59C11C83">
              <w:rPr>
                <w:b/>
                <w:bCs/>
                <w:sz w:val="20"/>
                <w:szCs w:val="20"/>
              </w:rPr>
              <w:t>critical work exemption</w:t>
            </w:r>
            <w:r w:rsidRPr="59C11C83">
              <w:rPr>
                <w:sz w:val="20"/>
                <w:szCs w:val="20"/>
              </w:rPr>
              <w:t xml:space="preserve"> has been agreed (see </w:t>
            </w:r>
            <w:r w:rsidRPr="59C11C83">
              <w:rPr>
                <w:i/>
                <w:iCs/>
                <w:sz w:val="20"/>
                <w:szCs w:val="20"/>
              </w:rPr>
              <w:t>Critical worker exemptions</w:t>
            </w:r>
            <w:r w:rsidRPr="59C11C83">
              <w:rPr>
                <w:sz w:val="20"/>
                <w:szCs w:val="20"/>
              </w:rPr>
              <w:t xml:space="preserve">) </w:t>
            </w:r>
          </w:p>
          <w:p w:rsidRPr="000E6451" w:rsidR="00C32496" w:rsidP="59C11C83" w:rsidRDefault="59C11C83" w14:paraId="0487D079" w14:textId="27D018E0">
            <w:pPr>
              <w:spacing w:before="100" w:beforeAutospacing="1" w:after="100" w:afterAutospacing="1"/>
              <w:rPr>
                <w:rFonts w:eastAsia="Times New Roman"/>
                <w:sz w:val="20"/>
                <w:szCs w:val="20"/>
                <w:lang w:eastAsia="zh-CN"/>
              </w:rPr>
            </w:pPr>
            <w:r w:rsidRPr="59C11C83">
              <w:rPr>
                <w:rFonts w:eastAsia="Times New Roman"/>
                <w:sz w:val="20"/>
                <w:szCs w:val="20"/>
                <w:lang w:eastAsia="zh-CN"/>
              </w:rPr>
              <w:t xml:space="preserve">If another person in your household tests positive during your 7-day quarantine period as a household contact (in addition to the initial case) your 7 day period doesn’t start again. </w:t>
            </w:r>
          </w:p>
          <w:p w:rsidR="2028C5B3" w:rsidP="59C11C83" w:rsidRDefault="2028C5B3" w14:paraId="041BA292" w14:textId="0DABB2DC">
            <w:pPr>
              <w:spacing w:beforeAutospacing="1" w:afterAutospacing="1"/>
              <w:rPr>
                <w:rFonts w:eastAsia="Times New Roman"/>
                <w:sz w:val="20"/>
                <w:szCs w:val="20"/>
                <w:lang w:eastAsia="zh-CN"/>
              </w:rPr>
            </w:pPr>
          </w:p>
          <w:p w:rsidRPr="00C32496" w:rsidR="00C32496" w:rsidP="59C11C83" w:rsidRDefault="59C11C83" w14:paraId="6955564C" w14:textId="77777777">
            <w:pPr>
              <w:spacing w:before="100" w:beforeAutospacing="1" w:after="100" w:afterAutospacing="1"/>
              <w:rPr>
                <w:rFonts w:eastAsia="Times New Roman"/>
                <w:sz w:val="20"/>
                <w:szCs w:val="20"/>
                <w:lang w:eastAsia="zh-CN"/>
              </w:rPr>
            </w:pPr>
            <w:r w:rsidRPr="59C11C83">
              <w:rPr>
                <w:rFonts w:eastAsia="Times New Roman"/>
                <w:sz w:val="20"/>
                <w:szCs w:val="20"/>
                <w:lang w:eastAsia="zh-CN"/>
              </w:rPr>
              <w:t>You can complete the rest of that 7 day quarantine period, and you are cleared from quarantine if you have a negative result from a test taken on Day 6.</w:t>
            </w:r>
          </w:p>
          <w:p w:rsidR="2028C5B3" w:rsidP="59C11C83" w:rsidRDefault="2028C5B3" w14:paraId="494BB8EE" w14:textId="679AB8B2">
            <w:pPr>
              <w:spacing w:beforeAutospacing="1" w:afterAutospacing="1"/>
              <w:rPr>
                <w:rFonts w:eastAsia="Times New Roman"/>
                <w:sz w:val="20"/>
                <w:szCs w:val="20"/>
                <w:lang w:eastAsia="zh-CN"/>
              </w:rPr>
            </w:pPr>
          </w:p>
          <w:p w:rsidRPr="000E6451" w:rsidR="00204E7C" w:rsidP="59C11C83" w:rsidRDefault="59C11C83" w14:paraId="1793C38E" w14:textId="5451DEAD">
            <w:pPr>
              <w:spacing w:before="100" w:beforeAutospacing="1" w:after="100" w:afterAutospacing="1"/>
              <w:rPr>
                <w:rFonts w:eastAsia="Calibri"/>
                <w:sz w:val="20"/>
                <w:szCs w:val="20"/>
              </w:rPr>
            </w:pPr>
            <w:r w:rsidRPr="59C11C83">
              <w:rPr>
                <w:rFonts w:eastAsia="Times New Roman"/>
                <w:sz w:val="20"/>
                <w:szCs w:val="20"/>
                <w:lang w:eastAsia="zh-CN"/>
              </w:rPr>
              <w:t>However, if you test positive on Day 6 (or on any day of your 7 day quarantine period) your quarantine period will start again, because you are now infectious with the virus. You must isolate for another 7 days following your positive result.</w:t>
            </w:r>
          </w:p>
          <w:p w:rsidR="2028C5B3" w:rsidP="59C11C83" w:rsidRDefault="2028C5B3" w14:paraId="17188387" w14:textId="4D419885">
            <w:pPr>
              <w:spacing w:beforeAutospacing="1" w:afterAutospacing="1"/>
              <w:rPr>
                <w:rFonts w:eastAsia="Times New Roman"/>
                <w:sz w:val="20"/>
                <w:szCs w:val="20"/>
                <w:lang w:eastAsia="zh-CN"/>
              </w:rPr>
            </w:pPr>
          </w:p>
          <w:p w:rsidRPr="000E6451" w:rsidR="00ED4E0B" w:rsidP="59C11C83" w:rsidRDefault="59C11C83" w14:paraId="4646802F" w14:textId="16F35351">
            <w:pPr>
              <w:jc w:val="both"/>
              <w:rPr>
                <w:rStyle w:val="Strong"/>
                <w:sz w:val="20"/>
                <w:szCs w:val="20"/>
                <w:highlight w:val="yellow"/>
              </w:rPr>
            </w:pPr>
            <w:r w:rsidRPr="59C11C83">
              <w:rPr>
                <w:rFonts w:eastAsia="Calibri"/>
                <w:sz w:val="20"/>
                <w:szCs w:val="20"/>
                <w:lang w:val="en-GB"/>
              </w:rPr>
              <w:t xml:space="preserve">A close contact (household and household like) is required to isolate for 7 days because people you have spent more than four hours inside a house, care facility or accommodation with a positive person. Education contacts are not close contacts (household and household like). </w:t>
            </w:r>
          </w:p>
          <w:p w:rsidRPr="000E6451" w:rsidR="00EE25BD" w:rsidP="59C11C83" w:rsidRDefault="59C11C83" w14:paraId="46684355" w14:textId="77777777">
            <w:pPr>
              <w:jc w:val="both"/>
              <w:rPr>
                <w:sz w:val="20"/>
                <w:szCs w:val="20"/>
              </w:rPr>
            </w:pPr>
            <w:r w:rsidRPr="59C11C83">
              <w:rPr>
                <w:rFonts w:eastAsia="Calibri"/>
                <w:sz w:val="20"/>
                <w:szCs w:val="20"/>
                <w:lang w:val="en-GB"/>
              </w:rPr>
              <w:t xml:space="preserve">Under the conditions of the exemption, ECEC staff who are asymptomatic close contacts (household and household like) may return to work during the home isolation period, if it is necessary for continuity of operations of the service and if other options have been exhausted, subject to strict infection prevention and control requirements being met. </w:t>
            </w:r>
          </w:p>
          <w:p w:rsidRPr="000E6451" w:rsidR="00EE25BD" w:rsidP="59C11C83" w:rsidRDefault="59C11C83" w14:paraId="73A958B7" w14:textId="599B7EBF">
            <w:pPr>
              <w:rPr>
                <w:b/>
                <w:bCs/>
                <w:sz w:val="20"/>
                <w:szCs w:val="20"/>
              </w:rPr>
            </w:pPr>
            <w:r w:rsidRPr="59C11C83">
              <w:rPr>
                <w:b/>
                <w:bCs/>
                <w:i/>
                <w:iCs/>
                <w:sz w:val="20"/>
                <w:szCs w:val="20"/>
              </w:rPr>
              <w:t>Critical worker exemptions -  this will only be put in place if all options of relief have been exhausted.</w:t>
            </w:r>
          </w:p>
          <w:p w:rsidRPr="000E6451" w:rsidR="00ED4E0B" w:rsidP="59C11C83" w:rsidRDefault="59C11C83" w14:paraId="2392BE2D" w14:textId="32A6BFC4">
            <w:pPr>
              <w:jc w:val="both"/>
              <w:rPr>
                <w:sz w:val="20"/>
                <w:szCs w:val="20"/>
              </w:rPr>
            </w:pPr>
            <w:r w:rsidRPr="59C11C83">
              <w:rPr>
                <w:rFonts w:eastAsia="Calibri"/>
                <w:sz w:val="20"/>
                <w:szCs w:val="20"/>
                <w:lang w:val="en-GB"/>
              </w:rPr>
              <w:t xml:space="preserve">To be eligible to attend ECEC in these circumstances, staff must first notify their employer of their status as a close contact. Critically, both the staff member and their employer must agree to the staff member returning to the workplace. </w:t>
            </w:r>
            <w:r w:rsidRPr="59C11C83">
              <w:rPr>
                <w:rFonts w:eastAsia="Calibri"/>
                <w:sz w:val="20"/>
                <w:szCs w:val="20"/>
              </w:rPr>
              <w:t>This is a voluntary, opt-in arrangement between the provider as employer and the ECEC staff member. Mutual agreement between the provider and ECEC staff member is required. Providers cannot direct a staff member to attend work using this exemption if the staff member does not wish to.</w:t>
            </w:r>
          </w:p>
          <w:p w:rsidRPr="000E6451" w:rsidR="00ED4E0B" w:rsidP="59C11C83" w:rsidRDefault="59C11C83" w14:paraId="3C815826" w14:textId="448AA4BA">
            <w:pPr>
              <w:jc w:val="both"/>
              <w:rPr>
                <w:sz w:val="20"/>
                <w:szCs w:val="20"/>
              </w:rPr>
            </w:pPr>
            <w:r w:rsidRPr="59C11C83">
              <w:rPr>
                <w:rFonts w:eastAsia="Calibri"/>
                <w:sz w:val="20"/>
                <w:szCs w:val="20"/>
                <w:lang w:val="en-GB"/>
              </w:rPr>
              <w:t>Under these settings, ECEC staff who are close contacts will also need to take the following steps when attending ECEC during their isolation period:</w:t>
            </w:r>
          </w:p>
          <w:p w:rsidRPr="000E6451" w:rsidR="00ED4E0B" w:rsidP="59C11C83" w:rsidRDefault="59C11C83" w14:paraId="4B6D2FAF" w14:textId="1917D6C4">
            <w:pPr>
              <w:pStyle w:val="ListParagraph"/>
              <w:numPr>
                <w:ilvl w:val="0"/>
                <w:numId w:val="1"/>
              </w:numPr>
              <w:rPr>
                <w:rFonts w:eastAsiaTheme="minorEastAsia"/>
                <w:sz w:val="20"/>
                <w:szCs w:val="20"/>
              </w:rPr>
            </w:pPr>
            <w:r w:rsidRPr="59C11C83">
              <w:rPr>
                <w:sz w:val="20"/>
                <w:szCs w:val="20"/>
              </w:rPr>
              <w:t xml:space="preserve">undertake a daily rapid antigen test for 5 days and return a negative result prior to attending work each day. </w:t>
            </w:r>
          </w:p>
          <w:p w:rsidRPr="000E6451" w:rsidR="00ED4E0B" w:rsidP="59C11C83" w:rsidRDefault="59C11C83" w14:paraId="1E0A2480" w14:textId="67FE8B88">
            <w:pPr>
              <w:pStyle w:val="ListParagraph"/>
              <w:numPr>
                <w:ilvl w:val="0"/>
                <w:numId w:val="1"/>
              </w:numPr>
              <w:rPr>
                <w:rFonts w:eastAsiaTheme="minorEastAsia"/>
                <w:sz w:val="20"/>
                <w:szCs w:val="20"/>
              </w:rPr>
            </w:pPr>
            <w:r w:rsidRPr="59C11C83">
              <w:rPr>
                <w:sz w:val="20"/>
                <w:szCs w:val="20"/>
              </w:rPr>
              <w:t>always wear a mask, including while teaching and in the company of others, except for when eating or drinking. Using a P2/N95 mask, or TGA-approved P2-equivalent mask, is strongly recommended.</w:t>
            </w:r>
          </w:p>
          <w:p w:rsidRPr="000E6451" w:rsidR="00ED4E0B" w:rsidP="59C11C83" w:rsidRDefault="59C11C83" w14:paraId="0648FD8A" w14:textId="6A2D1216">
            <w:pPr>
              <w:pStyle w:val="ListParagraph"/>
              <w:numPr>
                <w:ilvl w:val="0"/>
                <w:numId w:val="1"/>
              </w:numPr>
              <w:rPr>
                <w:rFonts w:eastAsiaTheme="minorEastAsia"/>
                <w:sz w:val="20"/>
                <w:szCs w:val="20"/>
              </w:rPr>
            </w:pPr>
            <w:r w:rsidRPr="59C11C83">
              <w:rPr>
                <w:sz w:val="20"/>
                <w:szCs w:val="20"/>
              </w:rPr>
              <w:t>not enter shared break areas including staff rooms.</w:t>
            </w:r>
          </w:p>
          <w:p w:rsidRPr="000E6451" w:rsidR="00ED4E0B" w:rsidP="59C11C83" w:rsidRDefault="59C11C83" w14:paraId="45A9AD02" w14:textId="197FD67F">
            <w:pPr>
              <w:pStyle w:val="ListParagraph"/>
              <w:numPr>
                <w:ilvl w:val="0"/>
                <w:numId w:val="1"/>
              </w:numPr>
              <w:rPr>
                <w:rFonts w:eastAsiaTheme="minorEastAsia"/>
                <w:sz w:val="20"/>
                <w:szCs w:val="20"/>
              </w:rPr>
            </w:pPr>
            <w:r w:rsidRPr="59C11C83">
              <w:rPr>
                <w:sz w:val="20"/>
                <w:szCs w:val="20"/>
              </w:rPr>
              <w:t>when travelling to and from work the staff member must not carpool and should, where possible, avoid public transport.</w:t>
            </w:r>
          </w:p>
          <w:p w:rsidRPr="000E6451" w:rsidR="00ED4E0B" w:rsidP="59C11C83" w:rsidRDefault="59C11C83" w14:paraId="344758FD" w14:textId="4B4DE2B0">
            <w:pPr>
              <w:pStyle w:val="ListParagraph"/>
              <w:numPr>
                <w:ilvl w:val="0"/>
                <w:numId w:val="1"/>
              </w:numPr>
              <w:rPr>
                <w:rFonts w:eastAsiaTheme="minorEastAsia"/>
                <w:sz w:val="20"/>
                <w:szCs w:val="20"/>
              </w:rPr>
            </w:pPr>
            <w:r w:rsidRPr="59C11C83">
              <w:rPr>
                <w:sz w:val="20"/>
                <w:szCs w:val="20"/>
              </w:rPr>
              <w:t>work in areas where transmission risk is lower (outside where possible and safe, or in large, well-ventilated spaces).</w:t>
            </w:r>
          </w:p>
          <w:p w:rsidRPr="000E6451" w:rsidR="00ED4E0B" w:rsidP="59C11C83" w:rsidRDefault="59C11C83" w14:paraId="10ADD860" w14:textId="06F4A66B">
            <w:pPr>
              <w:pStyle w:val="ListParagraph"/>
              <w:numPr>
                <w:ilvl w:val="0"/>
                <w:numId w:val="1"/>
              </w:numPr>
              <w:rPr>
                <w:rFonts w:eastAsiaTheme="minorEastAsia"/>
                <w:sz w:val="20"/>
                <w:szCs w:val="20"/>
              </w:rPr>
            </w:pPr>
            <w:r w:rsidRPr="59C11C83">
              <w:rPr>
                <w:sz w:val="20"/>
                <w:szCs w:val="20"/>
              </w:rPr>
              <w:t>other than when attending their ECEC worksite, staff must quarantine in accordance with public health requirements.</w:t>
            </w:r>
          </w:p>
          <w:p w:rsidRPr="000E6451" w:rsidR="00676BBD" w:rsidP="59C11C83" w:rsidRDefault="59C11C83" w14:paraId="2F6054A8" w14:textId="4217A09D">
            <w:pPr>
              <w:pStyle w:val="ListParagraph"/>
              <w:numPr>
                <w:ilvl w:val="0"/>
                <w:numId w:val="1"/>
              </w:numPr>
              <w:rPr>
                <w:rFonts w:eastAsiaTheme="minorEastAsia"/>
                <w:sz w:val="20"/>
                <w:szCs w:val="20"/>
              </w:rPr>
            </w:pPr>
            <w:r w:rsidRPr="59C11C83">
              <w:rPr>
                <w:sz w:val="20"/>
                <w:szCs w:val="20"/>
              </w:rPr>
              <w:t>notify their employer if, at any time, they develop symptoms or test positive on a rapid antigen test.</w:t>
            </w:r>
          </w:p>
          <w:p w:rsidRPr="000E6451" w:rsidR="00EE25BD" w:rsidP="59C11C83" w:rsidRDefault="59C11C83" w14:paraId="5F6AAE16" w14:textId="60F297AE">
            <w:pPr>
              <w:rPr>
                <w:sz w:val="20"/>
                <w:szCs w:val="20"/>
              </w:rPr>
            </w:pPr>
            <w:r w:rsidRPr="59C11C83">
              <w:rPr>
                <w:rFonts w:eastAsiaTheme="minorEastAsia"/>
                <w:b/>
                <w:bCs/>
                <w:sz w:val="20"/>
                <w:szCs w:val="20"/>
              </w:rPr>
              <w:t xml:space="preserve">Child –                                                                               </w:t>
            </w:r>
            <w:r w:rsidRPr="59C11C83">
              <w:rPr>
                <w:sz w:val="20"/>
                <w:szCs w:val="20"/>
              </w:rPr>
              <w:t>Notify the service that they are a household or household-like contact.</w:t>
            </w:r>
          </w:p>
          <w:p w:rsidRPr="000E6451" w:rsidR="00EE25BD" w:rsidP="59C11C83" w:rsidRDefault="59C11C83" w14:paraId="1AA56700" w14:textId="77777777">
            <w:pPr>
              <w:rPr>
                <w:sz w:val="20"/>
                <w:szCs w:val="20"/>
              </w:rPr>
            </w:pPr>
            <w:r w:rsidRPr="59C11C83">
              <w:rPr>
                <w:sz w:val="20"/>
                <w:szCs w:val="20"/>
              </w:rPr>
              <w:t xml:space="preserve">Follow the </w:t>
            </w:r>
            <w:hyperlink r:id="rId9">
              <w:r w:rsidRPr="59C11C83">
                <w:rPr>
                  <w:rStyle w:val="Hyperlink"/>
                  <w:sz w:val="20"/>
                  <w:szCs w:val="20"/>
                </w:rPr>
                <w:t>Checklist for COVID contacts</w:t>
              </w:r>
            </w:hyperlink>
          </w:p>
          <w:p w:rsidRPr="000E6451" w:rsidR="00ED4E0B" w:rsidP="59C11C83" w:rsidRDefault="59C11C83" w14:paraId="50BD97D4" w14:textId="03C89B78">
            <w:pPr>
              <w:rPr>
                <w:rStyle w:val="Strong"/>
                <w:sz w:val="20"/>
                <w:szCs w:val="20"/>
                <w:highlight w:val="yellow"/>
                <w:bdr w:val="none" w:color="auto" w:sz="0" w:space="0" w:frame="1"/>
                <w:shd w:val="clear" w:color="auto" w:fill="FFFFFF"/>
              </w:rPr>
            </w:pPr>
            <w:r w:rsidRPr="59C11C83">
              <w:rPr>
                <w:sz w:val="20"/>
                <w:szCs w:val="20"/>
              </w:rPr>
              <w:t xml:space="preserve">The child must quarantine for 7 days (inclusive of weekends) and </w:t>
            </w:r>
            <w:r w:rsidRPr="59C11C83">
              <w:rPr>
                <w:b/>
                <w:bCs/>
                <w:sz w:val="20"/>
                <w:szCs w:val="20"/>
              </w:rPr>
              <w:t>must not attend ECEC</w:t>
            </w:r>
            <w:r w:rsidRPr="59C11C83">
              <w:rPr>
                <w:sz w:val="20"/>
                <w:szCs w:val="20"/>
              </w:rPr>
              <w:t xml:space="preserve"> during this period.</w:t>
            </w:r>
          </w:p>
        </w:tc>
      </w:tr>
      <w:tr w:rsidR="00EE25BD" w:rsidTr="04010B73" w14:paraId="398CC47A" w14:textId="77777777">
        <w:tc>
          <w:tcPr>
            <w:tcW w:w="2178" w:type="dxa"/>
            <w:tcMar/>
          </w:tcPr>
          <w:p w:rsidR="00EE25BD" w:rsidP="76205C7B" w:rsidRDefault="00EE25BD" w14:paraId="08764ACE" w14:textId="31404211">
            <w:pPr>
              <w:rPr>
                <w:b/>
                <w:bCs/>
              </w:rPr>
            </w:pPr>
            <w:r>
              <w:rPr>
                <w:b/>
                <w:bCs/>
              </w:rPr>
              <w:t>COVID-19 cases – other close contacts</w:t>
            </w:r>
          </w:p>
        </w:tc>
        <w:tc>
          <w:tcPr>
            <w:tcW w:w="2340" w:type="dxa"/>
            <w:tcMar/>
          </w:tcPr>
          <w:p w:rsidRPr="006B2B9F" w:rsidR="00EE25BD" w:rsidP="76205C7B" w:rsidRDefault="00EE25BD" w14:paraId="3D206BFF" w14:textId="0321BC7A">
            <w:pPr>
              <w:rPr>
                <w:b/>
                <w:bCs/>
                <w:sz w:val="20"/>
                <w:szCs w:val="20"/>
              </w:rPr>
            </w:pPr>
            <w:r>
              <w:rPr>
                <w:b/>
                <w:bCs/>
                <w:sz w:val="20"/>
                <w:szCs w:val="20"/>
              </w:rPr>
              <w:t>High</w:t>
            </w:r>
          </w:p>
        </w:tc>
        <w:tc>
          <w:tcPr>
            <w:tcW w:w="1440" w:type="dxa"/>
            <w:tcMar/>
          </w:tcPr>
          <w:p w:rsidRPr="006B2B9F" w:rsidR="00EE25BD" w:rsidP="76205C7B" w:rsidRDefault="00EE25BD" w14:paraId="1FDBEF78" w14:textId="3C10AB4C">
            <w:pPr>
              <w:rPr>
                <w:b/>
                <w:bCs/>
                <w:sz w:val="20"/>
                <w:szCs w:val="20"/>
              </w:rPr>
            </w:pPr>
            <w:r>
              <w:rPr>
                <w:b/>
                <w:bCs/>
                <w:sz w:val="20"/>
                <w:szCs w:val="20"/>
              </w:rPr>
              <w:t>Major</w:t>
            </w:r>
          </w:p>
        </w:tc>
        <w:tc>
          <w:tcPr>
            <w:tcW w:w="4770" w:type="dxa"/>
            <w:tcMar/>
          </w:tcPr>
          <w:p w:rsidRPr="00A133B6" w:rsidR="00EE25BD" w:rsidP="59C11C83" w:rsidRDefault="59C11C83" w14:paraId="306C14ED" w14:textId="77777777">
            <w:pPr>
              <w:rPr>
                <w:sz w:val="20"/>
                <w:szCs w:val="20"/>
              </w:rPr>
            </w:pPr>
            <w:r w:rsidRPr="59C11C83">
              <w:rPr>
                <w:sz w:val="20"/>
                <w:szCs w:val="20"/>
              </w:rPr>
              <w:t>If</w:t>
            </w:r>
            <w:r w:rsidRPr="59C11C83">
              <w:rPr>
                <w:b/>
                <w:bCs/>
                <w:sz w:val="20"/>
                <w:szCs w:val="20"/>
              </w:rPr>
              <w:t xml:space="preserve"> asymptomatic, </w:t>
            </w:r>
            <w:r w:rsidRPr="59C11C83">
              <w:rPr>
                <w:sz w:val="20"/>
                <w:szCs w:val="20"/>
              </w:rPr>
              <w:t xml:space="preserve">children and staff should continue to attend ECEC and monitor for symptoms. Parents/carer can attend State testing centres and receive a PCR or rapid antigen test.  </w:t>
            </w:r>
          </w:p>
          <w:p w:rsidRPr="00A133B6" w:rsidR="00EE25BD" w:rsidP="59C11C83" w:rsidRDefault="59C11C83" w14:paraId="3D6B986C" w14:textId="77777777">
            <w:pPr>
              <w:rPr>
                <w:sz w:val="20"/>
                <w:szCs w:val="20"/>
              </w:rPr>
            </w:pPr>
            <w:r w:rsidRPr="59C11C83">
              <w:rPr>
                <w:sz w:val="20"/>
                <w:szCs w:val="20"/>
              </w:rPr>
              <w:t xml:space="preserve">If </w:t>
            </w:r>
            <w:r w:rsidRPr="59C11C83">
              <w:rPr>
                <w:b/>
                <w:bCs/>
                <w:sz w:val="20"/>
                <w:szCs w:val="20"/>
              </w:rPr>
              <w:t>symptomatic,</w:t>
            </w:r>
            <w:r w:rsidRPr="59C11C83">
              <w:rPr>
                <w:sz w:val="20"/>
                <w:szCs w:val="20"/>
              </w:rPr>
              <w:t xml:space="preserve"> all children/staff must stay/return home Parents/carer can attend State testing centres and receive a PCR or rapid antigen test.  </w:t>
            </w:r>
          </w:p>
          <w:p w:rsidRPr="00676BBD" w:rsidR="00EE25BD" w:rsidP="59C11C83" w:rsidRDefault="59C11C83" w14:paraId="537E90FB" w14:textId="63C33648">
            <w:pPr>
              <w:jc w:val="both"/>
              <w:rPr>
                <w:rFonts w:ascii="Calibri" w:hAnsi="Calibri" w:eastAsia="Calibri" w:cs="Calibri"/>
                <w:b/>
                <w:bCs/>
                <w:sz w:val="20"/>
                <w:szCs w:val="20"/>
                <w:lang w:val="en-GB"/>
              </w:rPr>
            </w:pPr>
            <w:r w:rsidRPr="59C11C83">
              <w:rPr>
                <w:sz w:val="20"/>
                <w:szCs w:val="20"/>
              </w:rPr>
              <w:t xml:space="preserve">Follow the </w:t>
            </w:r>
            <w:hyperlink r:id="rId10">
              <w:r w:rsidRPr="59C11C83">
                <w:rPr>
                  <w:rStyle w:val="Hyperlink"/>
                  <w:sz w:val="20"/>
                  <w:szCs w:val="20"/>
                </w:rPr>
                <w:t>Checklist for COVID contacts</w:t>
              </w:r>
            </w:hyperlink>
          </w:p>
        </w:tc>
      </w:tr>
      <w:tr w:rsidR="00ED4E0B" w:rsidTr="04010B73" w14:paraId="463D8C6D" w14:textId="77777777">
        <w:tc>
          <w:tcPr>
            <w:tcW w:w="2178" w:type="dxa"/>
            <w:tcMar/>
          </w:tcPr>
          <w:p w:rsidR="00ED4E0B" w:rsidP="00ED4E0B" w:rsidRDefault="76205C7B" w14:paraId="2318F69C" w14:textId="63F3FD98">
            <w:r>
              <w:t>Flu Shots and Covid vaccinations</w:t>
            </w:r>
          </w:p>
        </w:tc>
        <w:tc>
          <w:tcPr>
            <w:tcW w:w="2340" w:type="dxa"/>
            <w:tcMar/>
          </w:tcPr>
          <w:p w:rsidR="00ED4E0B" w:rsidP="00ED4E0B" w:rsidRDefault="00ED4E0B" w14:paraId="0FB97466" w14:textId="77777777">
            <w:pPr>
              <w:rPr>
                <w:sz w:val="20"/>
              </w:rPr>
            </w:pPr>
            <w:r>
              <w:rPr>
                <w:sz w:val="20"/>
              </w:rPr>
              <w:t>High</w:t>
            </w:r>
          </w:p>
        </w:tc>
        <w:tc>
          <w:tcPr>
            <w:tcW w:w="1440" w:type="dxa"/>
            <w:tcMar/>
          </w:tcPr>
          <w:p w:rsidRPr="00AF6AD5" w:rsidR="00ED4E0B" w:rsidP="59C11C83" w:rsidRDefault="59C11C83" w14:paraId="58B32998" w14:textId="7EC3F4E5">
            <w:pPr>
              <w:rPr>
                <w:sz w:val="20"/>
                <w:szCs w:val="20"/>
              </w:rPr>
            </w:pPr>
            <w:r w:rsidRPr="59C11C83">
              <w:rPr>
                <w:sz w:val="20"/>
                <w:szCs w:val="20"/>
              </w:rPr>
              <w:t xml:space="preserve">Major  </w:t>
            </w:r>
          </w:p>
        </w:tc>
        <w:tc>
          <w:tcPr>
            <w:tcW w:w="4770" w:type="dxa"/>
            <w:tcMar/>
          </w:tcPr>
          <w:p w:rsidR="00A75923" w:rsidP="76205C7B" w:rsidRDefault="00ED4E0B" w14:paraId="73E2EA60" w14:textId="77777777">
            <w:pPr>
              <w:pStyle w:val="ListParagraph"/>
              <w:numPr>
                <w:ilvl w:val="0"/>
                <w:numId w:val="56"/>
              </w:numPr>
              <w:rPr>
                <w:rStyle w:val="Strong"/>
                <w:b w:val="0"/>
                <w:bCs w:val="0"/>
                <w:sz w:val="20"/>
                <w:szCs w:val="20"/>
                <w:bdr w:val="none" w:color="auto" w:sz="0" w:space="0" w:frame="1"/>
                <w:shd w:val="clear" w:color="auto" w:fill="FFFFFF"/>
              </w:rPr>
            </w:pPr>
            <w:r w:rsidRPr="76205C7B">
              <w:rPr>
                <w:rStyle w:val="Strong"/>
                <w:b w:val="0"/>
                <w:bCs w:val="0"/>
                <w:sz w:val="20"/>
                <w:szCs w:val="20"/>
                <w:bdr w:val="none" w:color="auto" w:sz="0" w:space="0" w:frame="1"/>
                <w:shd w:val="clear" w:color="auto" w:fill="FFFFFF"/>
              </w:rPr>
              <w:t>All staff and children are highly recommended to have a flu shot.</w:t>
            </w:r>
          </w:p>
          <w:p w:rsidRPr="008C290E" w:rsidR="00ED4E0B" w:rsidP="59C11C83" w:rsidRDefault="59C11C83" w14:paraId="6C4FA36D" w14:textId="6AB30B56">
            <w:pPr>
              <w:pStyle w:val="ListParagraph"/>
              <w:numPr>
                <w:ilvl w:val="0"/>
                <w:numId w:val="56"/>
              </w:numPr>
              <w:rPr>
                <w:rStyle w:val="Strong"/>
                <w:b w:val="0"/>
                <w:bCs w:val="0"/>
                <w:sz w:val="20"/>
                <w:szCs w:val="20"/>
                <w:bdr w:val="none" w:color="auto" w:sz="0" w:space="0" w:frame="1"/>
                <w:shd w:val="clear" w:color="auto" w:fill="FFFFFF"/>
              </w:rPr>
            </w:pPr>
            <w:r w:rsidRPr="59C11C83">
              <w:rPr>
                <w:rStyle w:val="Strong"/>
                <w:b w:val="0"/>
                <w:bCs w:val="0"/>
                <w:sz w:val="20"/>
                <w:szCs w:val="20"/>
              </w:rPr>
              <w:t>All staff to have the Covid vaccinations including the booster.</w:t>
            </w:r>
          </w:p>
        </w:tc>
      </w:tr>
      <w:tr w:rsidR="00ED4E0B" w:rsidTr="04010B73" w14:paraId="2B506DC6" w14:textId="77777777">
        <w:tc>
          <w:tcPr>
            <w:tcW w:w="2178" w:type="dxa"/>
            <w:tcMar/>
          </w:tcPr>
          <w:p w:rsidR="00ED4E0B" w:rsidP="00ED4E0B" w:rsidRDefault="00ED4E0B" w14:paraId="424106F1" w14:textId="77777777">
            <w:r>
              <w:t xml:space="preserve">Personal hygiene with coughing, sneezing, blowing nose, etc. </w:t>
            </w:r>
          </w:p>
        </w:tc>
        <w:tc>
          <w:tcPr>
            <w:tcW w:w="2340" w:type="dxa"/>
            <w:tcMar/>
          </w:tcPr>
          <w:p w:rsidR="00ED4E0B" w:rsidP="00ED4E0B" w:rsidRDefault="00ED4E0B" w14:paraId="53B4211E" w14:textId="77777777">
            <w:pPr>
              <w:rPr>
                <w:sz w:val="20"/>
              </w:rPr>
            </w:pPr>
            <w:r>
              <w:rPr>
                <w:sz w:val="20"/>
              </w:rPr>
              <w:t>High</w:t>
            </w:r>
          </w:p>
        </w:tc>
        <w:tc>
          <w:tcPr>
            <w:tcW w:w="1440" w:type="dxa"/>
            <w:tcMar/>
          </w:tcPr>
          <w:p w:rsidRPr="00AF6AD5" w:rsidR="00ED4E0B" w:rsidP="00ED4E0B" w:rsidRDefault="00ED4E0B" w14:paraId="4067665F" w14:textId="77777777">
            <w:pPr>
              <w:rPr>
                <w:sz w:val="20"/>
              </w:rPr>
            </w:pPr>
            <w:r>
              <w:rPr>
                <w:sz w:val="20"/>
              </w:rPr>
              <w:t xml:space="preserve">Major – it spreads through these sources. </w:t>
            </w:r>
          </w:p>
        </w:tc>
        <w:tc>
          <w:tcPr>
            <w:tcW w:w="4770" w:type="dxa"/>
            <w:tcMar/>
          </w:tcPr>
          <w:p w:rsidRPr="007C3B09" w:rsidR="00ED4E0B" w:rsidP="005D44E2" w:rsidRDefault="00ED4E0B" w14:paraId="59CF289F" w14:textId="77777777">
            <w:pPr>
              <w:pStyle w:val="ListParagraph"/>
              <w:numPr>
                <w:ilvl w:val="0"/>
                <w:numId w:val="42"/>
              </w:numPr>
              <w:rPr>
                <w:rStyle w:val="Strong"/>
                <w:rFonts w:cstheme="minorHAnsi"/>
                <w:b w:val="0"/>
                <w:sz w:val="20"/>
                <w:szCs w:val="27"/>
                <w:bdr w:val="none" w:color="auto" w:sz="0" w:space="0" w:frame="1"/>
                <w:shd w:val="clear" w:color="auto" w:fill="FFFFFF"/>
              </w:rPr>
            </w:pPr>
            <w:r w:rsidRPr="007C3B09">
              <w:rPr>
                <w:rStyle w:val="Strong"/>
                <w:rFonts w:cstheme="minorHAnsi"/>
                <w:b w:val="0"/>
                <w:sz w:val="20"/>
                <w:szCs w:val="27"/>
                <w:bdr w:val="none" w:color="auto" w:sz="0" w:space="0" w:frame="1"/>
                <w:shd w:val="clear" w:color="auto" w:fill="FFFFFF"/>
              </w:rPr>
              <w:t xml:space="preserve">Teach children appropriate hygiene </w:t>
            </w:r>
          </w:p>
          <w:p w:rsidRPr="007C3B09" w:rsidR="00ED4E0B" w:rsidP="76205C7B" w:rsidRDefault="00ED4E0B" w14:paraId="7B563AFE" w14:textId="77777777">
            <w:pPr>
              <w:pStyle w:val="ListParagraph"/>
              <w:numPr>
                <w:ilvl w:val="0"/>
                <w:numId w:val="42"/>
              </w:numPr>
              <w:rPr>
                <w:rStyle w:val="Strong"/>
                <w:b w:val="0"/>
                <w:bCs w:val="0"/>
                <w:sz w:val="20"/>
                <w:szCs w:val="20"/>
                <w:bdr w:val="none" w:color="auto" w:sz="0" w:space="0" w:frame="1"/>
                <w:shd w:val="clear" w:color="auto" w:fill="FFFFFF"/>
              </w:rPr>
            </w:pPr>
            <w:r w:rsidRPr="76205C7B">
              <w:rPr>
                <w:rStyle w:val="Strong"/>
                <w:b w:val="0"/>
                <w:bCs w:val="0"/>
                <w:sz w:val="20"/>
                <w:szCs w:val="20"/>
                <w:bdr w:val="none" w:color="auto" w:sz="0" w:space="0" w:frame="1"/>
                <w:shd w:val="clear" w:color="auto" w:fill="FFFFFF"/>
              </w:rPr>
              <w:t xml:space="preserve">Monitor/observe children when they do cough, sneeze, and blow their nose, etc. so that they do it correctly and appropriate hygiene is used after (refer to washing hands, etc.) </w:t>
            </w:r>
          </w:p>
          <w:p w:rsidR="76205C7B" w:rsidP="76205C7B" w:rsidRDefault="76205C7B" w14:paraId="3ED7378C" w14:textId="2752D694">
            <w:pPr>
              <w:pStyle w:val="ListParagraph"/>
              <w:numPr>
                <w:ilvl w:val="0"/>
                <w:numId w:val="42"/>
              </w:numPr>
              <w:rPr>
                <w:rStyle w:val="Strong"/>
                <w:b w:val="0"/>
                <w:bCs w:val="0"/>
                <w:sz w:val="20"/>
                <w:szCs w:val="20"/>
              </w:rPr>
            </w:pPr>
            <w:r w:rsidRPr="76205C7B">
              <w:rPr>
                <w:rStyle w:val="Strong"/>
                <w:b w:val="0"/>
                <w:bCs w:val="0"/>
                <w:sz w:val="20"/>
                <w:szCs w:val="20"/>
              </w:rPr>
              <w:t>Always use the nose blowing station.</w:t>
            </w:r>
          </w:p>
          <w:p w:rsidRPr="007C3B09" w:rsidR="00ED4E0B" w:rsidP="76205C7B" w:rsidRDefault="00ED4E0B" w14:paraId="36221D4E" w14:textId="77777777">
            <w:pPr>
              <w:pStyle w:val="ListParagraph"/>
              <w:numPr>
                <w:ilvl w:val="0"/>
                <w:numId w:val="42"/>
              </w:numPr>
              <w:rPr>
                <w:rStyle w:val="Strong"/>
                <w:b w:val="0"/>
                <w:bCs w:val="0"/>
                <w:sz w:val="20"/>
                <w:szCs w:val="20"/>
                <w:bdr w:val="none" w:color="auto" w:sz="0" w:space="0" w:frame="1"/>
                <w:shd w:val="clear" w:color="auto" w:fill="FFFFFF"/>
              </w:rPr>
            </w:pPr>
            <w:r w:rsidRPr="76205C7B">
              <w:rPr>
                <w:rStyle w:val="Strong"/>
                <w:b w:val="0"/>
                <w:bCs w:val="0"/>
                <w:sz w:val="20"/>
                <w:szCs w:val="20"/>
                <w:bdr w:val="none" w:color="auto" w:sz="0" w:space="0" w:frame="1"/>
                <w:shd w:val="clear" w:color="auto" w:fill="FFFFFF"/>
              </w:rPr>
              <w:t>Posters are displayed in prominent areas as reminders</w:t>
            </w:r>
          </w:p>
          <w:p w:rsidR="00ED4E0B" w:rsidP="76205C7B" w:rsidRDefault="00ED4E0B" w14:paraId="55CB1D11" w14:textId="346D8E32">
            <w:pPr>
              <w:pStyle w:val="ListParagraph"/>
              <w:numPr>
                <w:ilvl w:val="0"/>
                <w:numId w:val="42"/>
              </w:numPr>
              <w:rPr>
                <w:rStyle w:val="Strong"/>
                <w:b w:val="0"/>
                <w:bCs w:val="0"/>
                <w:sz w:val="20"/>
                <w:szCs w:val="20"/>
                <w:bdr w:val="none" w:color="auto" w:sz="0" w:space="0" w:frame="1"/>
                <w:shd w:val="clear" w:color="auto" w:fill="FFFFFF"/>
              </w:rPr>
            </w:pPr>
            <w:r w:rsidRPr="76205C7B">
              <w:rPr>
                <w:rStyle w:val="Strong"/>
                <w:b w:val="0"/>
                <w:bCs w:val="0"/>
                <w:sz w:val="20"/>
                <w:szCs w:val="20"/>
                <w:bdr w:val="none" w:color="auto" w:sz="0" w:space="0" w:frame="1"/>
                <w:shd w:val="clear" w:color="auto" w:fill="FFFFFF"/>
              </w:rPr>
              <w:t>Tissues are readily available</w:t>
            </w:r>
          </w:p>
          <w:p w:rsidRPr="007C3B09" w:rsidR="00ED4E0B" w:rsidP="007A497F" w:rsidRDefault="007A497F" w14:paraId="6C26E5F2" w14:textId="43F74489">
            <w:pPr>
              <w:pStyle w:val="ListParagraph"/>
              <w:numPr>
                <w:ilvl w:val="0"/>
                <w:numId w:val="42"/>
              </w:numPr>
              <w:rPr>
                <w:rStyle w:val="Strong"/>
                <w:b w:val="0"/>
                <w:bCs w:val="0"/>
                <w:sz w:val="20"/>
                <w:szCs w:val="20"/>
                <w:bdr w:val="none" w:color="auto" w:sz="0" w:space="0" w:frame="1"/>
                <w:shd w:val="clear" w:color="auto" w:fill="FFFFFF"/>
              </w:rPr>
            </w:pPr>
            <w:r w:rsidRPr="261E18EC">
              <w:rPr>
                <w:rStyle w:val="Strong"/>
                <w:b w:val="0"/>
                <w:bCs w:val="0"/>
                <w:sz w:val="20"/>
                <w:szCs w:val="20"/>
                <w:bdr w:val="none" w:color="auto" w:sz="0" w:space="0" w:frame="1"/>
                <w:shd w:val="clear" w:color="auto" w:fill="FFFFFF"/>
              </w:rPr>
              <w:t>Staff all educated on hand and cough hygiene, washing hands and sanitise their hands correctly.</w:t>
            </w:r>
          </w:p>
        </w:tc>
      </w:tr>
      <w:tr w:rsidR="00ED4E0B" w:rsidTr="04010B73" w14:paraId="338FD186" w14:textId="77777777">
        <w:tc>
          <w:tcPr>
            <w:tcW w:w="2178" w:type="dxa"/>
            <w:tcMar/>
          </w:tcPr>
          <w:p w:rsidRPr="004B05A1" w:rsidR="00ED4E0B" w:rsidP="76205C7B" w:rsidRDefault="00676BBD" w14:paraId="1331DF02" w14:textId="69DFDBDD">
            <w:r>
              <w:t>Relief staff</w:t>
            </w:r>
          </w:p>
        </w:tc>
        <w:tc>
          <w:tcPr>
            <w:tcW w:w="2340" w:type="dxa"/>
            <w:tcMar/>
          </w:tcPr>
          <w:p w:rsidRPr="004B05A1" w:rsidR="00ED4E0B" w:rsidP="76205C7B" w:rsidRDefault="76205C7B" w14:paraId="7B45139C" w14:textId="77777777">
            <w:pPr>
              <w:rPr>
                <w:sz w:val="20"/>
                <w:szCs w:val="20"/>
              </w:rPr>
            </w:pPr>
            <w:r w:rsidRPr="004B05A1">
              <w:rPr>
                <w:sz w:val="20"/>
                <w:szCs w:val="20"/>
              </w:rPr>
              <w:t>High</w:t>
            </w:r>
          </w:p>
        </w:tc>
        <w:tc>
          <w:tcPr>
            <w:tcW w:w="1440" w:type="dxa"/>
            <w:tcMar/>
          </w:tcPr>
          <w:p w:rsidRPr="004B05A1" w:rsidR="00ED4E0B" w:rsidP="76205C7B" w:rsidRDefault="76205C7B" w14:paraId="240E373E" w14:textId="77777777">
            <w:pPr>
              <w:rPr>
                <w:sz w:val="20"/>
                <w:szCs w:val="20"/>
              </w:rPr>
            </w:pPr>
            <w:r w:rsidRPr="004B05A1">
              <w:rPr>
                <w:sz w:val="20"/>
                <w:szCs w:val="20"/>
              </w:rPr>
              <w:t>Major – stops cross contamination</w:t>
            </w:r>
          </w:p>
        </w:tc>
        <w:tc>
          <w:tcPr>
            <w:tcW w:w="4770" w:type="dxa"/>
            <w:tcMar/>
          </w:tcPr>
          <w:p w:rsidRPr="004B05A1" w:rsidR="00D548CD" w:rsidP="76205C7B" w:rsidRDefault="76205C7B" w14:paraId="0FB48F71" w14:textId="13F0D9B9">
            <w:pPr>
              <w:pStyle w:val="BodyText"/>
              <w:numPr>
                <w:ilvl w:val="0"/>
                <w:numId w:val="59"/>
              </w:numPr>
              <w:spacing w:after="0"/>
              <w:rPr>
                <w:sz w:val="20"/>
                <w:szCs w:val="20"/>
                <w:bdr w:val="none" w:color="auto" w:sz="0" w:space="0" w:frame="1"/>
                <w:shd w:val="clear" w:color="auto" w:fill="FFFFFF"/>
              </w:rPr>
            </w:pPr>
            <w:r w:rsidRPr="004B05A1">
              <w:rPr>
                <w:sz w:val="20"/>
                <w:szCs w:val="20"/>
              </w:rPr>
              <w:t>Staff to work their contact hours.  Administration hours can be worked at home to minimise the number of staff at the kinder</w:t>
            </w:r>
            <w:r w:rsidR="004B05A1">
              <w:rPr>
                <w:sz w:val="20"/>
                <w:szCs w:val="20"/>
              </w:rPr>
              <w:t xml:space="preserve"> – assess as need be.</w:t>
            </w:r>
          </w:p>
          <w:p w:rsidRPr="004B05A1" w:rsidR="00D548CD" w:rsidP="00676BBD" w:rsidRDefault="76205C7B" w14:paraId="7EB9A8DB" w14:textId="39EEB339">
            <w:pPr>
              <w:pStyle w:val="ListParagraph"/>
              <w:numPr>
                <w:ilvl w:val="0"/>
                <w:numId w:val="59"/>
              </w:numPr>
              <w:rPr>
                <w:rStyle w:val="Strong"/>
                <w:b w:val="0"/>
                <w:bCs w:val="0"/>
                <w:sz w:val="20"/>
                <w:szCs w:val="20"/>
                <w:bdr w:val="none" w:color="auto" w:sz="0" w:space="0" w:frame="1"/>
                <w:shd w:val="clear" w:color="auto" w:fill="FFFFFF"/>
              </w:rPr>
            </w:pPr>
            <w:r w:rsidRPr="004B05A1">
              <w:rPr>
                <w:rFonts w:eastAsia="Arial"/>
                <w:sz w:val="20"/>
                <w:szCs w:val="20"/>
              </w:rPr>
              <w:t xml:space="preserve">All staff only working at our Preschool. If a staff member is unable to attend their shift another staff member will cover that shift. </w:t>
            </w:r>
            <w:r w:rsidR="00676BBD">
              <w:rPr>
                <w:rFonts w:eastAsia="Arial"/>
                <w:sz w:val="20"/>
                <w:szCs w:val="20"/>
              </w:rPr>
              <w:t>If Highvale staff cannot relieve for another staff member, we will contact Relay.</w:t>
            </w:r>
          </w:p>
        </w:tc>
      </w:tr>
      <w:tr w:rsidR="000339F1" w:rsidTr="04010B73" w14:paraId="71E2A97B" w14:textId="77777777">
        <w:tc>
          <w:tcPr>
            <w:tcW w:w="2178" w:type="dxa"/>
            <w:tcMar/>
          </w:tcPr>
          <w:p w:rsidR="000339F1" w:rsidP="00ED4E0B" w:rsidRDefault="000339F1" w14:paraId="2F65C4BE" w14:textId="77777777">
            <w:r>
              <w:t>Staff attending the kinder</w:t>
            </w:r>
          </w:p>
        </w:tc>
        <w:tc>
          <w:tcPr>
            <w:tcW w:w="2340" w:type="dxa"/>
            <w:tcMar/>
          </w:tcPr>
          <w:p w:rsidR="000339F1" w:rsidP="00ED4E0B" w:rsidRDefault="000339F1" w14:paraId="6E39764D" w14:textId="77777777">
            <w:pPr>
              <w:rPr>
                <w:sz w:val="20"/>
              </w:rPr>
            </w:pPr>
            <w:r>
              <w:rPr>
                <w:sz w:val="20"/>
              </w:rPr>
              <w:t>High</w:t>
            </w:r>
          </w:p>
        </w:tc>
        <w:tc>
          <w:tcPr>
            <w:tcW w:w="1440" w:type="dxa"/>
            <w:tcMar/>
          </w:tcPr>
          <w:p w:rsidR="000339F1" w:rsidP="00ED4E0B" w:rsidRDefault="000339F1" w14:paraId="2D7C5A8A" w14:textId="77777777">
            <w:pPr>
              <w:rPr>
                <w:sz w:val="20"/>
              </w:rPr>
            </w:pPr>
            <w:r>
              <w:rPr>
                <w:sz w:val="20"/>
              </w:rPr>
              <w:t>Major – stops cross contamination</w:t>
            </w:r>
          </w:p>
        </w:tc>
        <w:tc>
          <w:tcPr>
            <w:tcW w:w="4770" w:type="dxa"/>
            <w:tcMar/>
          </w:tcPr>
          <w:p w:rsidR="000339F1" w:rsidP="76205C7B" w:rsidRDefault="76205C7B" w14:paraId="16AA2FA2" w14:textId="27BA89B5">
            <w:pPr>
              <w:pStyle w:val="BodyText"/>
              <w:numPr>
                <w:ilvl w:val="0"/>
                <w:numId w:val="17"/>
              </w:numPr>
              <w:spacing w:after="0"/>
              <w:rPr>
                <w:sz w:val="20"/>
                <w:szCs w:val="20"/>
              </w:rPr>
            </w:pPr>
            <w:r w:rsidRPr="76205C7B">
              <w:rPr>
                <w:sz w:val="20"/>
                <w:szCs w:val="20"/>
              </w:rPr>
              <w:t>Staff to wear a mask inside including meeting with staff and parents, collecting deliveries, and attending to visitors.</w:t>
            </w:r>
          </w:p>
          <w:p w:rsidR="000339F1" w:rsidP="76205C7B" w:rsidRDefault="76205C7B" w14:paraId="19F228FA" w14:textId="77777777">
            <w:pPr>
              <w:pStyle w:val="BodyText"/>
              <w:numPr>
                <w:ilvl w:val="0"/>
                <w:numId w:val="17"/>
              </w:numPr>
              <w:spacing w:after="0"/>
              <w:rPr>
                <w:sz w:val="20"/>
                <w:szCs w:val="20"/>
              </w:rPr>
            </w:pPr>
            <w:r w:rsidRPr="76205C7B">
              <w:rPr>
                <w:sz w:val="20"/>
                <w:szCs w:val="20"/>
              </w:rPr>
              <w:t>Social distancing at all times</w:t>
            </w:r>
          </w:p>
          <w:p w:rsidR="76205C7B" w:rsidP="76205C7B" w:rsidRDefault="76205C7B" w14:paraId="1A7B1C29" w14:textId="03C5CB0F">
            <w:pPr>
              <w:pStyle w:val="BodyText"/>
              <w:numPr>
                <w:ilvl w:val="0"/>
                <w:numId w:val="17"/>
              </w:numPr>
              <w:spacing w:after="0"/>
              <w:rPr>
                <w:sz w:val="20"/>
                <w:szCs w:val="20"/>
              </w:rPr>
            </w:pPr>
            <w:r w:rsidRPr="76205C7B">
              <w:rPr>
                <w:sz w:val="20"/>
                <w:szCs w:val="20"/>
              </w:rPr>
              <w:t>Check in with QR code</w:t>
            </w:r>
          </w:p>
          <w:p w:rsidR="76205C7B" w:rsidP="76205C7B" w:rsidRDefault="76205C7B" w14:paraId="4A770CDB" w14:textId="2E65E5FF">
            <w:pPr>
              <w:pStyle w:val="BodyText"/>
              <w:numPr>
                <w:ilvl w:val="0"/>
                <w:numId w:val="17"/>
              </w:numPr>
              <w:spacing w:after="0"/>
              <w:rPr>
                <w:sz w:val="20"/>
                <w:szCs w:val="20"/>
              </w:rPr>
            </w:pPr>
            <w:r w:rsidRPr="76205C7B">
              <w:rPr>
                <w:sz w:val="20"/>
                <w:szCs w:val="20"/>
              </w:rPr>
              <w:t>Hand sanitise.</w:t>
            </w:r>
          </w:p>
          <w:p w:rsidRPr="00E36E4B" w:rsidR="000339F1" w:rsidP="76205C7B" w:rsidRDefault="76205C7B" w14:paraId="7A1AD177" w14:textId="77777777">
            <w:pPr>
              <w:pStyle w:val="BodyText"/>
              <w:numPr>
                <w:ilvl w:val="0"/>
                <w:numId w:val="17"/>
              </w:numPr>
              <w:spacing w:after="0"/>
              <w:rPr>
                <w:sz w:val="20"/>
                <w:szCs w:val="20"/>
              </w:rPr>
            </w:pPr>
            <w:r w:rsidRPr="76205C7B">
              <w:rPr>
                <w:sz w:val="20"/>
                <w:szCs w:val="20"/>
              </w:rPr>
              <w:t>Understand and follow all the hygiene and safety procedures.</w:t>
            </w:r>
          </w:p>
        </w:tc>
      </w:tr>
      <w:tr w:rsidR="00ED4E0B" w:rsidTr="04010B73" w14:paraId="2EF62BD1" w14:textId="77777777">
        <w:tc>
          <w:tcPr>
            <w:tcW w:w="2178" w:type="dxa"/>
            <w:tcMar/>
          </w:tcPr>
          <w:p w:rsidR="00ED4E0B" w:rsidP="59C11C83" w:rsidRDefault="59C11C83" w14:paraId="1F8CB937" w14:textId="77777777">
            <w:pPr>
              <w:rPr>
                <w:sz w:val="20"/>
                <w:szCs w:val="20"/>
              </w:rPr>
            </w:pPr>
            <w:r w:rsidRPr="59C11C83">
              <w:rPr>
                <w:sz w:val="20"/>
                <w:szCs w:val="20"/>
              </w:rPr>
              <w:t xml:space="preserve">Vulnerable worker – </w:t>
            </w:r>
          </w:p>
          <w:p w:rsidR="00ED4E0B" w:rsidP="59C11C83" w:rsidRDefault="59C11C83" w14:paraId="74AA2B40" w14:textId="77777777">
            <w:pPr>
              <w:pStyle w:val="ListParagraph"/>
              <w:numPr>
                <w:ilvl w:val="0"/>
                <w:numId w:val="12"/>
              </w:numPr>
              <w:rPr>
                <w:sz w:val="20"/>
                <w:szCs w:val="20"/>
              </w:rPr>
            </w:pPr>
            <w:r w:rsidRPr="59C11C83">
              <w:rPr>
                <w:sz w:val="20"/>
                <w:szCs w:val="20"/>
              </w:rPr>
              <w:t>Aboriginal and Torres Strait islander 50 and over</w:t>
            </w:r>
          </w:p>
          <w:p w:rsidR="00ED4E0B" w:rsidP="59C11C83" w:rsidRDefault="59C11C83" w14:paraId="3F4A1FE6" w14:textId="77777777">
            <w:pPr>
              <w:pStyle w:val="ListParagraph"/>
              <w:numPr>
                <w:ilvl w:val="0"/>
                <w:numId w:val="12"/>
              </w:numPr>
              <w:rPr>
                <w:sz w:val="20"/>
                <w:szCs w:val="20"/>
              </w:rPr>
            </w:pPr>
            <w:r w:rsidRPr="59C11C83">
              <w:rPr>
                <w:sz w:val="20"/>
                <w:szCs w:val="20"/>
              </w:rPr>
              <w:t>65 or over with chronic medical condition</w:t>
            </w:r>
          </w:p>
          <w:p w:rsidR="00ED4E0B" w:rsidP="59C11C83" w:rsidRDefault="59C11C83" w14:paraId="19B698E4" w14:textId="77777777">
            <w:pPr>
              <w:pStyle w:val="ListParagraph"/>
              <w:numPr>
                <w:ilvl w:val="0"/>
                <w:numId w:val="12"/>
              </w:numPr>
              <w:rPr>
                <w:sz w:val="20"/>
                <w:szCs w:val="20"/>
              </w:rPr>
            </w:pPr>
            <w:r w:rsidRPr="59C11C83">
              <w:rPr>
                <w:sz w:val="20"/>
                <w:szCs w:val="20"/>
              </w:rPr>
              <w:t>Over 70-year old’s</w:t>
            </w:r>
          </w:p>
          <w:p w:rsidR="00ED4E0B" w:rsidP="59C11C83" w:rsidRDefault="59C11C83" w14:paraId="0D14309B" w14:textId="77777777">
            <w:pPr>
              <w:pStyle w:val="ListParagraph"/>
              <w:numPr>
                <w:ilvl w:val="0"/>
                <w:numId w:val="12"/>
              </w:numPr>
              <w:rPr>
                <w:sz w:val="20"/>
                <w:szCs w:val="20"/>
              </w:rPr>
            </w:pPr>
            <w:r w:rsidRPr="59C11C83">
              <w:rPr>
                <w:sz w:val="20"/>
                <w:szCs w:val="20"/>
              </w:rPr>
              <w:t>People with compromised immune system</w:t>
            </w:r>
          </w:p>
        </w:tc>
        <w:tc>
          <w:tcPr>
            <w:tcW w:w="2340" w:type="dxa"/>
            <w:tcMar/>
          </w:tcPr>
          <w:p w:rsidR="00ED4E0B" w:rsidP="00ED4E0B" w:rsidRDefault="00ED4E0B" w14:paraId="5A99729D" w14:textId="77777777">
            <w:pPr>
              <w:rPr>
                <w:sz w:val="20"/>
              </w:rPr>
            </w:pPr>
            <w:r>
              <w:rPr>
                <w:sz w:val="20"/>
              </w:rPr>
              <w:t>High</w:t>
            </w:r>
          </w:p>
        </w:tc>
        <w:tc>
          <w:tcPr>
            <w:tcW w:w="1440" w:type="dxa"/>
            <w:tcMar/>
          </w:tcPr>
          <w:p w:rsidR="00ED4E0B" w:rsidP="00ED4E0B" w:rsidRDefault="00ED4E0B" w14:paraId="4BCED5BD" w14:textId="77777777">
            <w:pPr>
              <w:rPr>
                <w:sz w:val="20"/>
              </w:rPr>
            </w:pPr>
            <w:r>
              <w:rPr>
                <w:sz w:val="20"/>
              </w:rPr>
              <w:t>Major</w:t>
            </w:r>
          </w:p>
        </w:tc>
        <w:tc>
          <w:tcPr>
            <w:tcW w:w="4770" w:type="dxa"/>
            <w:tcMar/>
          </w:tcPr>
          <w:p w:rsidR="00ED4E0B" w:rsidP="007C3B09" w:rsidRDefault="00ED4E0B" w14:paraId="58EA924B" w14:textId="77777777">
            <w:pPr>
              <w:pStyle w:val="ListParagraph"/>
              <w:numPr>
                <w:ilvl w:val="0"/>
                <w:numId w:val="13"/>
              </w:numPr>
              <w:rPr>
                <w:rStyle w:val="Strong"/>
                <w:rFonts w:cstheme="minorHAnsi"/>
                <w:b w:val="0"/>
                <w:sz w:val="20"/>
                <w:szCs w:val="27"/>
                <w:bdr w:val="none" w:color="auto" w:sz="0" w:space="0" w:frame="1"/>
                <w:shd w:val="clear" w:color="auto" w:fill="FFFFFF"/>
              </w:rPr>
            </w:pPr>
            <w:r>
              <w:rPr>
                <w:rStyle w:val="Strong"/>
                <w:rFonts w:cstheme="minorHAnsi"/>
                <w:b w:val="0"/>
                <w:sz w:val="20"/>
                <w:szCs w:val="27"/>
                <w:bdr w:val="none" w:color="auto" w:sz="0" w:space="0" w:frame="1"/>
                <w:shd w:val="clear" w:color="auto" w:fill="FFFFFF"/>
              </w:rPr>
              <w:t>Identify vulnerable workers</w:t>
            </w:r>
          </w:p>
          <w:p w:rsidR="00ED4E0B" w:rsidP="007C3B09" w:rsidRDefault="00ED4E0B" w14:paraId="39FB30E5" w14:textId="77777777">
            <w:pPr>
              <w:pStyle w:val="ListParagraph"/>
              <w:numPr>
                <w:ilvl w:val="0"/>
                <w:numId w:val="13"/>
              </w:numPr>
              <w:rPr>
                <w:rStyle w:val="Strong"/>
                <w:rFonts w:cstheme="minorHAnsi"/>
                <w:b w:val="0"/>
                <w:sz w:val="20"/>
                <w:szCs w:val="27"/>
                <w:bdr w:val="none" w:color="auto" w:sz="0" w:space="0" w:frame="1"/>
                <w:shd w:val="clear" w:color="auto" w:fill="FFFFFF"/>
              </w:rPr>
            </w:pPr>
            <w:r>
              <w:rPr>
                <w:rStyle w:val="Strong"/>
                <w:rFonts w:cstheme="minorHAnsi"/>
                <w:b w:val="0"/>
                <w:sz w:val="20"/>
                <w:szCs w:val="27"/>
                <w:bdr w:val="none" w:color="auto" w:sz="0" w:space="0" w:frame="1"/>
                <w:shd w:val="clear" w:color="auto" w:fill="FFFFFF"/>
              </w:rPr>
              <w:t>Support staff member to conduct work duties at home.</w:t>
            </w:r>
          </w:p>
          <w:p w:rsidR="00ED4E0B" w:rsidP="007C3B09" w:rsidRDefault="00ED4E0B" w14:paraId="748F9F60" w14:textId="77777777">
            <w:pPr>
              <w:pStyle w:val="ListParagraph"/>
              <w:numPr>
                <w:ilvl w:val="0"/>
                <w:numId w:val="13"/>
              </w:numPr>
              <w:rPr>
                <w:rStyle w:val="Strong"/>
                <w:rFonts w:cstheme="minorHAnsi"/>
                <w:b w:val="0"/>
                <w:sz w:val="20"/>
                <w:szCs w:val="27"/>
                <w:bdr w:val="none" w:color="auto" w:sz="0" w:space="0" w:frame="1"/>
                <w:shd w:val="clear" w:color="auto" w:fill="FFFFFF"/>
              </w:rPr>
            </w:pPr>
            <w:r>
              <w:rPr>
                <w:rStyle w:val="Strong"/>
                <w:rFonts w:cstheme="minorHAnsi"/>
                <w:b w:val="0"/>
                <w:sz w:val="20"/>
                <w:szCs w:val="27"/>
                <w:bdr w:val="none" w:color="auto" w:sz="0" w:space="0" w:frame="1"/>
                <w:shd w:val="clear" w:color="auto" w:fill="FFFFFF"/>
              </w:rPr>
              <w:t>Adapt working arrangements to enable working from home.</w:t>
            </w:r>
          </w:p>
          <w:p w:rsidRPr="0092248C" w:rsidR="00ED4E0B" w:rsidP="007C3B09" w:rsidRDefault="00ED4E0B" w14:paraId="44E20C14" w14:textId="77777777">
            <w:pPr>
              <w:pStyle w:val="ListParagraph"/>
              <w:numPr>
                <w:ilvl w:val="0"/>
                <w:numId w:val="13"/>
              </w:numPr>
              <w:rPr>
                <w:rStyle w:val="Strong"/>
                <w:rFonts w:cstheme="minorHAnsi"/>
                <w:b w:val="0"/>
                <w:sz w:val="20"/>
                <w:szCs w:val="27"/>
                <w:bdr w:val="none" w:color="auto" w:sz="0" w:space="0" w:frame="1"/>
                <w:shd w:val="clear" w:color="auto" w:fill="FFFFFF"/>
              </w:rPr>
            </w:pPr>
            <w:r>
              <w:rPr>
                <w:rStyle w:val="Strong"/>
                <w:rFonts w:cstheme="minorHAnsi"/>
                <w:b w:val="0"/>
                <w:sz w:val="20"/>
                <w:szCs w:val="27"/>
                <w:bdr w:val="none" w:color="auto" w:sz="0" w:space="0" w:frame="1"/>
                <w:shd w:val="clear" w:color="auto" w:fill="FFFFFF"/>
              </w:rPr>
              <w:t>Support the health and wellbeing of vulnerable workers.</w:t>
            </w:r>
          </w:p>
        </w:tc>
      </w:tr>
    </w:tbl>
    <w:p w:rsidR="003A060F" w:rsidRDefault="003A060F" w14:paraId="34FBAE85" w14:textId="77777777"/>
    <w:tbl>
      <w:tblPr>
        <w:tblStyle w:val="TableGrid1"/>
        <w:tblW w:w="0" w:type="auto"/>
        <w:jc w:val="center"/>
        <w:tblLook w:val="04A0" w:firstRow="1" w:lastRow="0" w:firstColumn="1" w:lastColumn="0" w:noHBand="0" w:noVBand="1"/>
      </w:tblPr>
      <w:tblGrid>
        <w:gridCol w:w="4513"/>
        <w:gridCol w:w="5943"/>
      </w:tblGrid>
      <w:tr w:rsidRPr="005C3516" w:rsidR="00FE206E" w:rsidTr="000339F1" w14:paraId="09AB34FD" w14:textId="77777777">
        <w:trPr>
          <w:jc w:val="center"/>
        </w:trPr>
        <w:tc>
          <w:tcPr>
            <w:tcW w:w="4601" w:type="dxa"/>
            <w:shd w:val="clear" w:color="auto" w:fill="D9D9D9" w:themeFill="background1" w:themeFillShade="D9"/>
          </w:tcPr>
          <w:p w:rsidRPr="005C3516" w:rsidR="00FE206E" w:rsidP="000339F1" w:rsidRDefault="00FE206E" w14:paraId="3662E3A2" w14:textId="77777777">
            <w:pPr>
              <w:spacing w:before="120" w:after="120"/>
            </w:pPr>
            <w:r w:rsidRPr="005C3516">
              <w:t>Plan prepared by</w:t>
            </w:r>
          </w:p>
        </w:tc>
        <w:tc>
          <w:tcPr>
            <w:tcW w:w="6081" w:type="dxa"/>
            <w:shd w:val="clear" w:color="auto" w:fill="D9D9D9" w:themeFill="background1" w:themeFillShade="D9"/>
          </w:tcPr>
          <w:p w:rsidRPr="005C3516" w:rsidR="00FE206E" w:rsidP="000339F1" w:rsidRDefault="00FE206E" w14:paraId="0AC383FD" w14:textId="77777777">
            <w:pPr>
              <w:spacing w:before="120" w:after="120"/>
            </w:pPr>
            <w:r>
              <w:t>K</w:t>
            </w:r>
            <w:r w:rsidR="00015A11">
              <w:t>aren Chadwick</w:t>
            </w:r>
            <w:r>
              <w:t xml:space="preserve">. </w:t>
            </w:r>
          </w:p>
        </w:tc>
      </w:tr>
      <w:tr w:rsidRPr="005C3516" w:rsidR="004E7387" w:rsidTr="004E7387" w14:paraId="336E1B28" w14:textId="77777777">
        <w:trPr>
          <w:jc w:val="center"/>
        </w:trPr>
        <w:tc>
          <w:tcPr>
            <w:tcW w:w="4601" w:type="dxa"/>
            <w:tcBorders>
              <w:bottom w:val="single" w:color="auto" w:sz="4" w:space="0"/>
            </w:tcBorders>
          </w:tcPr>
          <w:p w:rsidRPr="005C3516" w:rsidR="004E7387" w:rsidP="000339F1" w:rsidRDefault="004E7387" w14:paraId="081C8A9B" w14:textId="77777777">
            <w:pPr>
              <w:spacing w:before="120" w:after="120"/>
            </w:pPr>
            <w:r w:rsidRPr="005C3516">
              <w:t>Prepared in consultation with:</w:t>
            </w:r>
          </w:p>
        </w:tc>
        <w:tc>
          <w:tcPr>
            <w:tcW w:w="6081" w:type="dxa"/>
            <w:tcBorders>
              <w:bottom w:val="single" w:color="auto" w:sz="4" w:space="0"/>
            </w:tcBorders>
          </w:tcPr>
          <w:p w:rsidRPr="005C3516" w:rsidR="004E7387" w:rsidP="00FE206E" w:rsidRDefault="002C60F0" w14:paraId="49FE14BB" w14:textId="77777777">
            <w:pPr>
              <w:spacing w:before="120" w:after="120"/>
            </w:pPr>
            <w:r>
              <w:t xml:space="preserve">Regulatory </w:t>
            </w:r>
            <w:r w:rsidR="00FE206E">
              <w:t>a</w:t>
            </w:r>
            <w:r>
              <w:t xml:space="preserve">uthorities, </w:t>
            </w:r>
            <w:r w:rsidR="00FE206E">
              <w:t xml:space="preserve">government bodies, </w:t>
            </w:r>
            <w:r>
              <w:t xml:space="preserve">health authorities and unions. </w:t>
            </w:r>
          </w:p>
        </w:tc>
      </w:tr>
      <w:tr w:rsidRPr="005C3516" w:rsidR="004E7387" w:rsidTr="004E7387" w14:paraId="2C309727" w14:textId="77777777">
        <w:trPr>
          <w:jc w:val="center"/>
        </w:trPr>
        <w:tc>
          <w:tcPr>
            <w:tcW w:w="4601" w:type="dxa"/>
            <w:shd w:val="clear" w:color="auto" w:fill="D9D9D9" w:themeFill="background1" w:themeFillShade="D9"/>
          </w:tcPr>
          <w:p w:rsidRPr="005C3516" w:rsidR="004E7387" w:rsidP="000339F1" w:rsidRDefault="004E7387" w14:paraId="2214A37A" w14:textId="77777777">
            <w:pPr>
              <w:spacing w:before="120" w:after="120"/>
            </w:pPr>
            <w:r w:rsidRPr="005C3516">
              <w:t>Communicated to:</w:t>
            </w:r>
          </w:p>
        </w:tc>
        <w:tc>
          <w:tcPr>
            <w:tcW w:w="6081" w:type="dxa"/>
            <w:shd w:val="clear" w:color="auto" w:fill="D9D9D9" w:themeFill="background1" w:themeFillShade="D9"/>
          </w:tcPr>
          <w:p w:rsidRPr="005C3516" w:rsidR="004E7387" w:rsidP="000339F1" w:rsidRDefault="002C60F0" w14:paraId="0CD03FE9" w14:textId="77777777">
            <w:pPr>
              <w:spacing w:before="120" w:after="120"/>
            </w:pPr>
            <w:r>
              <w:t xml:space="preserve">Staff </w:t>
            </w:r>
          </w:p>
        </w:tc>
      </w:tr>
      <w:tr w:rsidRPr="005C3516" w:rsidR="004E7387" w:rsidTr="004E7387" w14:paraId="6D3C6D11" w14:textId="77777777">
        <w:trPr>
          <w:jc w:val="center"/>
        </w:trPr>
        <w:tc>
          <w:tcPr>
            <w:tcW w:w="10682" w:type="dxa"/>
            <w:gridSpan w:val="2"/>
            <w:shd w:val="clear" w:color="auto" w:fill="808080" w:themeFill="background1" w:themeFillShade="80"/>
          </w:tcPr>
          <w:p w:rsidRPr="005C3516" w:rsidR="004E7387" w:rsidP="000339F1" w:rsidRDefault="004E7387" w14:paraId="5F236DE9" w14:textId="77777777">
            <w:pPr>
              <w:spacing w:before="120" w:after="120"/>
              <w:rPr>
                <w:b/>
                <w:color w:val="FFFFFF" w:themeColor="background1"/>
              </w:rPr>
            </w:pPr>
            <w:r w:rsidRPr="005C3516">
              <w:rPr>
                <w:b/>
                <w:color w:val="FFFFFF" w:themeColor="background1"/>
              </w:rPr>
              <w:t>Reminder: Monitor the effectiveness of controls and change if necessary. Review the risk assessment if an incident or significant change occurs.</w:t>
            </w:r>
          </w:p>
        </w:tc>
      </w:tr>
    </w:tbl>
    <w:p w:rsidRPr="005C3516" w:rsidR="004E7387" w:rsidP="004E7387" w:rsidRDefault="004E7387" w14:paraId="423114D2" w14:textId="77777777"/>
    <w:tbl>
      <w:tblPr>
        <w:tblStyle w:val="TableGrid1"/>
        <w:tblW w:w="0" w:type="auto"/>
        <w:jc w:val="center"/>
        <w:tblLook w:val="04A0" w:firstRow="1" w:lastRow="0" w:firstColumn="1" w:lastColumn="0" w:noHBand="0" w:noVBand="1"/>
      </w:tblPr>
      <w:tblGrid>
        <w:gridCol w:w="416"/>
        <w:gridCol w:w="3794"/>
        <w:gridCol w:w="6246"/>
      </w:tblGrid>
      <w:tr w:rsidRPr="005C3516" w:rsidR="004E7387" w:rsidTr="6105082A" w14:paraId="2C9ED8F1" w14:textId="77777777">
        <w:trPr>
          <w:jc w:val="center"/>
        </w:trPr>
        <w:tc>
          <w:tcPr>
            <w:tcW w:w="10682" w:type="dxa"/>
            <w:gridSpan w:val="3"/>
            <w:shd w:val="clear" w:color="auto" w:fill="1F497D" w:themeFill="text2"/>
          </w:tcPr>
          <w:p w:rsidRPr="005C3516" w:rsidR="004E7387" w:rsidP="000339F1" w:rsidRDefault="004E7387" w14:paraId="6FF888A3" w14:textId="77777777">
            <w:pPr>
              <w:spacing w:before="120" w:after="120"/>
              <w:rPr>
                <w:color w:val="FFFFFF" w:themeColor="background1"/>
              </w:rPr>
            </w:pPr>
            <w:r w:rsidRPr="005C3516">
              <w:rPr>
                <w:color w:val="FFFFFF" w:themeColor="background1"/>
              </w:rPr>
              <w:t>Risk Matrix</w:t>
            </w:r>
          </w:p>
        </w:tc>
      </w:tr>
      <w:tr w:rsidRPr="005C3516" w:rsidR="004E7387" w:rsidTr="6105082A" w14:paraId="2EC38C01" w14:textId="77777777">
        <w:trPr>
          <w:jc w:val="center"/>
        </w:trPr>
        <w:tc>
          <w:tcPr>
            <w:tcW w:w="4530" w:type="dxa"/>
            <w:gridSpan w:val="2"/>
            <w:tcBorders>
              <w:top w:val="nil"/>
              <w:left w:val="single" w:color="auto" w:sz="4" w:space="0"/>
              <w:bottom w:val="nil"/>
              <w:right w:val="nil"/>
            </w:tcBorders>
          </w:tcPr>
          <w:p w:rsidRPr="005C3516" w:rsidR="004E7387" w:rsidP="000339F1" w:rsidRDefault="004E7387" w14:paraId="64F5559D" w14:textId="77777777">
            <w:pPr>
              <w:rPr>
                <w:b/>
              </w:rPr>
            </w:pPr>
          </w:p>
        </w:tc>
        <w:tc>
          <w:tcPr>
            <w:tcW w:w="6152" w:type="dxa"/>
            <w:tcBorders>
              <w:top w:val="nil"/>
              <w:left w:val="nil"/>
              <w:bottom w:val="nil"/>
              <w:right w:val="single" w:color="auto" w:sz="4" w:space="0"/>
            </w:tcBorders>
          </w:tcPr>
          <w:p w:rsidRPr="005C3516" w:rsidR="004E7387" w:rsidP="000339F1" w:rsidRDefault="004E7387" w14:paraId="32E24D7D" w14:textId="77777777">
            <w:pPr>
              <w:rPr>
                <w:b/>
              </w:rPr>
            </w:pPr>
            <w:r w:rsidRPr="005C3516">
              <w:rPr>
                <w:b/>
              </w:rPr>
              <w:t>Consequence</w:t>
            </w:r>
          </w:p>
        </w:tc>
      </w:tr>
      <w:tr w:rsidRPr="005C3516" w:rsidR="004E7387" w:rsidTr="6105082A" w14:paraId="6C4D797C" w14:textId="77777777">
        <w:trPr>
          <w:cantSplit/>
          <w:trHeight w:val="1134"/>
          <w:jc w:val="center"/>
        </w:trPr>
        <w:tc>
          <w:tcPr>
            <w:tcW w:w="421" w:type="dxa"/>
            <w:tcBorders>
              <w:top w:val="nil"/>
              <w:left w:val="single" w:color="auto" w:sz="4" w:space="0"/>
              <w:bottom w:val="single" w:color="auto" w:sz="4" w:space="0"/>
              <w:right w:val="nil"/>
            </w:tcBorders>
            <w:textDirection w:val="btLr"/>
          </w:tcPr>
          <w:p w:rsidRPr="005C3516" w:rsidR="004E7387" w:rsidP="000339F1" w:rsidRDefault="004E7387" w14:paraId="1EDEC2CE" w14:textId="77777777">
            <w:pPr>
              <w:ind w:left="113" w:right="113"/>
              <w:jc w:val="center"/>
              <w:rPr>
                <w:b/>
              </w:rPr>
            </w:pPr>
            <w:r w:rsidRPr="005C3516">
              <w:rPr>
                <w:b/>
              </w:rPr>
              <w:t>Likelihood</w:t>
            </w:r>
          </w:p>
        </w:tc>
        <w:tc>
          <w:tcPr>
            <w:tcW w:w="10261" w:type="dxa"/>
            <w:gridSpan w:val="2"/>
            <w:tcBorders>
              <w:left w:val="nil"/>
            </w:tcBorders>
          </w:tcPr>
          <w:tbl>
            <w:tblPr>
              <w:tblStyle w:val="TableGrid1"/>
              <w:tblW w:w="13208" w:type="dxa"/>
              <w:tblLook w:val="04A0" w:firstRow="1" w:lastRow="0" w:firstColumn="1" w:lastColumn="0" w:noHBand="0" w:noVBand="1"/>
            </w:tblPr>
            <w:tblGrid>
              <w:gridCol w:w="879"/>
              <w:gridCol w:w="2406"/>
              <w:gridCol w:w="2410"/>
              <w:gridCol w:w="2469"/>
              <w:gridCol w:w="2551"/>
              <w:gridCol w:w="2493"/>
            </w:tblGrid>
            <w:tr w:rsidRPr="005C3516" w:rsidR="004E7387" w:rsidTr="000339F1" w14:paraId="306A4CBE" w14:textId="77777777">
              <w:tc>
                <w:tcPr>
                  <w:tcW w:w="879" w:type="dxa"/>
                </w:tcPr>
                <w:p w:rsidRPr="005C3516" w:rsidR="004E7387" w:rsidP="000339F1" w:rsidRDefault="004E7387" w14:paraId="62E41467" w14:textId="77777777"/>
              </w:tc>
              <w:tc>
                <w:tcPr>
                  <w:tcW w:w="2406" w:type="dxa"/>
                  <w:tcBorders>
                    <w:bottom w:val="single" w:color="auto" w:sz="4" w:space="0"/>
                  </w:tcBorders>
                </w:tcPr>
                <w:p w:rsidRPr="005C3516" w:rsidR="004E7387" w:rsidP="000339F1" w:rsidRDefault="004E7387" w14:paraId="62EF9CC4" w14:textId="77777777">
                  <w:r w:rsidRPr="005C3516">
                    <w:t>Insignificant</w:t>
                  </w:r>
                </w:p>
              </w:tc>
              <w:tc>
                <w:tcPr>
                  <w:tcW w:w="2410" w:type="dxa"/>
                  <w:tcBorders>
                    <w:bottom w:val="single" w:color="auto" w:sz="4" w:space="0"/>
                  </w:tcBorders>
                </w:tcPr>
                <w:p w:rsidRPr="005C3516" w:rsidR="004E7387" w:rsidP="000339F1" w:rsidRDefault="004E7387" w14:paraId="1D5DF3E1" w14:textId="77777777">
                  <w:r w:rsidRPr="005C3516">
                    <w:t>Minor</w:t>
                  </w:r>
                </w:p>
              </w:tc>
              <w:tc>
                <w:tcPr>
                  <w:tcW w:w="2469" w:type="dxa"/>
                  <w:tcBorders>
                    <w:bottom w:val="single" w:color="auto" w:sz="4" w:space="0"/>
                  </w:tcBorders>
                </w:tcPr>
                <w:p w:rsidRPr="005C3516" w:rsidR="004E7387" w:rsidP="000339F1" w:rsidRDefault="004E7387" w14:paraId="3861CF10" w14:textId="77777777">
                  <w:r w:rsidRPr="005C3516">
                    <w:t>Moderate</w:t>
                  </w:r>
                </w:p>
              </w:tc>
              <w:tc>
                <w:tcPr>
                  <w:tcW w:w="2551" w:type="dxa"/>
                  <w:tcBorders>
                    <w:bottom w:val="single" w:color="auto" w:sz="4" w:space="0"/>
                  </w:tcBorders>
                </w:tcPr>
                <w:p w:rsidRPr="005C3516" w:rsidR="004E7387" w:rsidP="000339F1" w:rsidRDefault="004E7387" w14:paraId="1B5167DD" w14:textId="77777777">
                  <w:r w:rsidRPr="005C3516">
                    <w:t>Major</w:t>
                  </w:r>
                </w:p>
              </w:tc>
              <w:tc>
                <w:tcPr>
                  <w:tcW w:w="2493" w:type="dxa"/>
                  <w:tcBorders>
                    <w:bottom w:val="single" w:color="auto" w:sz="4" w:space="0"/>
                  </w:tcBorders>
                </w:tcPr>
                <w:p w:rsidRPr="005C3516" w:rsidR="004E7387" w:rsidP="000339F1" w:rsidRDefault="004E7387" w14:paraId="1D0A54F7" w14:textId="77777777">
                  <w:r w:rsidRPr="005C3516">
                    <w:t>Catastrophic</w:t>
                  </w:r>
                </w:p>
              </w:tc>
            </w:tr>
            <w:tr w:rsidRPr="005C3516" w:rsidR="004E7387" w:rsidTr="000339F1" w14:paraId="55642B00" w14:textId="77777777">
              <w:trPr>
                <w:cantSplit/>
                <w:trHeight w:val="1134"/>
              </w:trPr>
              <w:tc>
                <w:tcPr>
                  <w:tcW w:w="879" w:type="dxa"/>
                  <w:textDirection w:val="btLr"/>
                </w:tcPr>
                <w:p w:rsidRPr="005C3516" w:rsidR="004E7387" w:rsidP="000339F1" w:rsidRDefault="004E7387" w14:paraId="790ED3A9" w14:textId="77777777">
                  <w:pPr>
                    <w:ind w:left="113" w:right="113"/>
                    <w:jc w:val="center"/>
                  </w:pPr>
                  <w:r w:rsidRPr="005C3516">
                    <w:t>Almost certain</w:t>
                  </w:r>
                </w:p>
              </w:tc>
              <w:tc>
                <w:tcPr>
                  <w:tcW w:w="2406" w:type="dxa"/>
                  <w:tcBorders>
                    <w:bottom w:val="single" w:color="auto" w:sz="4" w:space="0"/>
                    <w:right w:val="single" w:color="auto" w:sz="4" w:space="0"/>
                  </w:tcBorders>
                  <w:shd w:val="clear" w:color="auto" w:fill="FFFF99"/>
                  <w:vAlign w:val="center"/>
                </w:tcPr>
                <w:p w:rsidRPr="005C3516" w:rsidR="004E7387" w:rsidP="000339F1" w:rsidRDefault="004E7387" w14:paraId="48DAF4E7" w14:textId="77777777">
                  <w:pPr>
                    <w:jc w:val="center"/>
                  </w:pPr>
                  <w:r w:rsidRPr="005C3516">
                    <w:t>Moderate</w:t>
                  </w:r>
                </w:p>
              </w:tc>
              <w:tc>
                <w:tcPr>
                  <w:tcW w:w="2410" w:type="dxa"/>
                  <w:tcBorders>
                    <w:left w:val="single" w:color="auto" w:sz="4" w:space="0"/>
                    <w:bottom w:val="single" w:color="auto" w:sz="4" w:space="0"/>
                    <w:right w:val="single" w:color="auto" w:sz="4" w:space="0"/>
                  </w:tcBorders>
                  <w:shd w:val="clear" w:color="auto" w:fill="FFC000"/>
                  <w:vAlign w:val="center"/>
                </w:tcPr>
                <w:p w:rsidRPr="005C3516" w:rsidR="004E7387" w:rsidP="000339F1" w:rsidRDefault="004E7387" w14:paraId="12F21B29" w14:textId="77777777">
                  <w:pPr>
                    <w:jc w:val="center"/>
                  </w:pPr>
                  <w:r w:rsidRPr="005C3516">
                    <w:t>High</w:t>
                  </w:r>
                </w:p>
              </w:tc>
              <w:tc>
                <w:tcPr>
                  <w:tcW w:w="2469" w:type="dxa"/>
                  <w:tcBorders>
                    <w:left w:val="single" w:color="auto" w:sz="4" w:space="0"/>
                    <w:bottom w:val="single" w:color="auto" w:sz="4" w:space="0"/>
                    <w:right w:val="single" w:color="auto" w:sz="4" w:space="0"/>
                  </w:tcBorders>
                  <w:shd w:val="clear" w:color="auto" w:fill="FFC000"/>
                  <w:vAlign w:val="center"/>
                </w:tcPr>
                <w:p w:rsidRPr="005C3516" w:rsidR="004E7387" w:rsidP="000339F1" w:rsidRDefault="004E7387" w14:paraId="6D08B42E" w14:textId="77777777">
                  <w:pPr>
                    <w:jc w:val="center"/>
                  </w:pPr>
                  <w:r w:rsidRPr="005C3516">
                    <w:t>High</w:t>
                  </w:r>
                </w:p>
              </w:tc>
              <w:tc>
                <w:tcPr>
                  <w:tcW w:w="2551" w:type="dxa"/>
                  <w:tcBorders>
                    <w:left w:val="single" w:color="auto" w:sz="4" w:space="0"/>
                    <w:bottom w:val="single" w:color="auto" w:sz="4" w:space="0"/>
                    <w:right w:val="single" w:color="auto" w:sz="4" w:space="0"/>
                  </w:tcBorders>
                  <w:shd w:val="clear" w:color="auto" w:fill="EE223F"/>
                  <w:vAlign w:val="center"/>
                </w:tcPr>
                <w:p w:rsidRPr="005C3516" w:rsidR="004E7387" w:rsidP="000339F1" w:rsidRDefault="004E7387" w14:paraId="01F54313" w14:textId="77777777">
                  <w:pPr>
                    <w:jc w:val="center"/>
                  </w:pPr>
                  <w:r w:rsidRPr="005C3516">
                    <w:t>Extreme</w:t>
                  </w:r>
                </w:p>
              </w:tc>
              <w:tc>
                <w:tcPr>
                  <w:tcW w:w="2493" w:type="dxa"/>
                  <w:tcBorders>
                    <w:left w:val="single" w:color="auto" w:sz="4" w:space="0"/>
                    <w:bottom w:val="single" w:color="auto" w:sz="4" w:space="0"/>
                  </w:tcBorders>
                  <w:shd w:val="clear" w:color="auto" w:fill="EE223F"/>
                  <w:vAlign w:val="center"/>
                </w:tcPr>
                <w:p w:rsidRPr="005C3516" w:rsidR="004E7387" w:rsidP="000339F1" w:rsidRDefault="004E7387" w14:paraId="391AD4D8" w14:textId="77777777">
                  <w:pPr>
                    <w:jc w:val="center"/>
                  </w:pPr>
                  <w:r w:rsidRPr="005C3516">
                    <w:t>Extreme</w:t>
                  </w:r>
                </w:p>
              </w:tc>
            </w:tr>
            <w:tr w:rsidRPr="005C3516" w:rsidR="004E7387" w:rsidTr="000339F1" w14:paraId="6F367887" w14:textId="77777777">
              <w:trPr>
                <w:cantSplit/>
                <w:trHeight w:val="1134"/>
              </w:trPr>
              <w:tc>
                <w:tcPr>
                  <w:tcW w:w="879" w:type="dxa"/>
                  <w:textDirection w:val="btLr"/>
                </w:tcPr>
                <w:p w:rsidRPr="005C3516" w:rsidR="004E7387" w:rsidP="000339F1" w:rsidRDefault="004E7387" w14:paraId="7ED2893F" w14:textId="77777777">
                  <w:pPr>
                    <w:ind w:left="113" w:right="113"/>
                    <w:jc w:val="center"/>
                  </w:pPr>
                  <w:r w:rsidRPr="005C3516">
                    <w:t>Likely</w:t>
                  </w:r>
                </w:p>
              </w:tc>
              <w:tc>
                <w:tcPr>
                  <w:tcW w:w="2406" w:type="dxa"/>
                  <w:tcBorders>
                    <w:top w:val="single" w:color="auto" w:sz="4" w:space="0"/>
                    <w:bottom w:val="single" w:color="auto" w:sz="4" w:space="0"/>
                    <w:right w:val="single" w:color="auto" w:sz="4" w:space="0"/>
                  </w:tcBorders>
                  <w:shd w:val="clear" w:color="auto" w:fill="FFFF99"/>
                  <w:vAlign w:val="center"/>
                </w:tcPr>
                <w:p w:rsidRPr="005C3516" w:rsidR="004E7387" w:rsidP="000339F1" w:rsidRDefault="004E7387" w14:paraId="6DE82574" w14:textId="77777777">
                  <w:pPr>
                    <w:jc w:val="center"/>
                  </w:pPr>
                  <w:r w:rsidRPr="005C3516">
                    <w:t>Moderate</w:t>
                  </w:r>
                </w:p>
              </w:tc>
              <w:tc>
                <w:tcPr>
                  <w:tcW w:w="2410" w:type="dxa"/>
                  <w:tcBorders>
                    <w:top w:val="single" w:color="auto" w:sz="4" w:space="0"/>
                    <w:left w:val="single" w:color="auto" w:sz="4" w:space="0"/>
                    <w:bottom w:val="single" w:color="auto" w:sz="4" w:space="0"/>
                    <w:right w:val="single" w:color="auto" w:sz="4" w:space="0"/>
                  </w:tcBorders>
                  <w:shd w:val="clear" w:color="auto" w:fill="FFFF99"/>
                  <w:vAlign w:val="center"/>
                </w:tcPr>
                <w:p w:rsidRPr="005C3516" w:rsidR="004E7387" w:rsidP="000339F1" w:rsidRDefault="004E7387" w14:paraId="7DF1BECF" w14:textId="77777777">
                  <w:pPr>
                    <w:jc w:val="center"/>
                  </w:pPr>
                  <w:r w:rsidRPr="005C3516">
                    <w:t>Moderate</w:t>
                  </w:r>
                </w:p>
              </w:tc>
              <w:tc>
                <w:tcPr>
                  <w:tcW w:w="2469" w:type="dxa"/>
                  <w:tcBorders>
                    <w:top w:val="single" w:color="auto" w:sz="4" w:space="0"/>
                    <w:left w:val="single" w:color="auto" w:sz="4" w:space="0"/>
                    <w:bottom w:val="single" w:color="auto" w:sz="4" w:space="0"/>
                    <w:right w:val="single" w:color="auto" w:sz="4" w:space="0"/>
                  </w:tcBorders>
                  <w:shd w:val="clear" w:color="auto" w:fill="FFC000"/>
                  <w:vAlign w:val="center"/>
                </w:tcPr>
                <w:p w:rsidRPr="005C3516" w:rsidR="004E7387" w:rsidP="000339F1" w:rsidRDefault="004E7387" w14:paraId="3E320C27" w14:textId="77777777">
                  <w:pPr>
                    <w:jc w:val="center"/>
                  </w:pPr>
                  <w:r w:rsidRPr="005C3516">
                    <w:t>High</w:t>
                  </w:r>
                </w:p>
              </w:tc>
              <w:tc>
                <w:tcPr>
                  <w:tcW w:w="2551" w:type="dxa"/>
                  <w:tcBorders>
                    <w:top w:val="single" w:color="auto" w:sz="4" w:space="0"/>
                    <w:left w:val="single" w:color="auto" w:sz="4" w:space="0"/>
                    <w:bottom w:val="single" w:color="auto" w:sz="4" w:space="0"/>
                    <w:right w:val="single" w:color="auto" w:sz="4" w:space="0"/>
                  </w:tcBorders>
                  <w:shd w:val="clear" w:color="auto" w:fill="EE223F"/>
                  <w:vAlign w:val="center"/>
                </w:tcPr>
                <w:p w:rsidRPr="005C3516" w:rsidR="004E7387" w:rsidP="000339F1" w:rsidRDefault="004E7387" w14:paraId="2108FEE0" w14:textId="77777777">
                  <w:pPr>
                    <w:jc w:val="center"/>
                  </w:pPr>
                  <w:r w:rsidRPr="005C3516">
                    <w:t>Extreme</w:t>
                  </w:r>
                </w:p>
              </w:tc>
              <w:tc>
                <w:tcPr>
                  <w:tcW w:w="2493" w:type="dxa"/>
                  <w:tcBorders>
                    <w:top w:val="single" w:color="auto" w:sz="4" w:space="0"/>
                    <w:left w:val="single" w:color="auto" w:sz="4" w:space="0"/>
                    <w:bottom w:val="single" w:color="auto" w:sz="4" w:space="0"/>
                  </w:tcBorders>
                  <w:shd w:val="clear" w:color="auto" w:fill="EE223F"/>
                  <w:vAlign w:val="center"/>
                </w:tcPr>
                <w:p w:rsidRPr="005C3516" w:rsidR="004E7387" w:rsidP="000339F1" w:rsidRDefault="004E7387" w14:paraId="71268E85" w14:textId="77777777">
                  <w:pPr>
                    <w:jc w:val="center"/>
                  </w:pPr>
                  <w:r w:rsidRPr="005C3516">
                    <w:t>Extreme</w:t>
                  </w:r>
                </w:p>
              </w:tc>
            </w:tr>
            <w:tr w:rsidRPr="005C3516" w:rsidR="004E7387" w:rsidTr="000339F1" w14:paraId="2A5EF0EC" w14:textId="77777777">
              <w:trPr>
                <w:cantSplit/>
                <w:trHeight w:val="1134"/>
              </w:trPr>
              <w:tc>
                <w:tcPr>
                  <w:tcW w:w="879" w:type="dxa"/>
                  <w:textDirection w:val="btLr"/>
                </w:tcPr>
                <w:p w:rsidRPr="005C3516" w:rsidR="004E7387" w:rsidP="000339F1" w:rsidRDefault="004E7387" w14:paraId="17BAC8C2" w14:textId="77777777">
                  <w:pPr>
                    <w:ind w:left="113" w:right="113"/>
                    <w:jc w:val="center"/>
                  </w:pPr>
                  <w:r w:rsidRPr="005C3516">
                    <w:t>Possible</w:t>
                  </w:r>
                </w:p>
              </w:tc>
              <w:tc>
                <w:tcPr>
                  <w:tcW w:w="2406" w:type="dxa"/>
                  <w:tcBorders>
                    <w:top w:val="single" w:color="auto" w:sz="4" w:space="0"/>
                    <w:bottom w:val="single" w:color="auto" w:sz="4" w:space="0"/>
                    <w:right w:val="single" w:color="auto" w:sz="4" w:space="0"/>
                  </w:tcBorders>
                  <w:shd w:val="clear" w:color="auto" w:fill="C2D69B" w:themeFill="accent3" w:themeFillTint="99"/>
                  <w:vAlign w:val="center"/>
                </w:tcPr>
                <w:p w:rsidRPr="005C3516" w:rsidR="004E7387" w:rsidP="000339F1" w:rsidRDefault="004E7387" w14:paraId="73B47BBC" w14:textId="77777777">
                  <w:pPr>
                    <w:jc w:val="center"/>
                  </w:pPr>
                  <w:r w:rsidRPr="005C3516">
                    <w:t>Low</w:t>
                  </w:r>
                </w:p>
              </w:tc>
              <w:tc>
                <w:tcPr>
                  <w:tcW w:w="2410" w:type="dxa"/>
                  <w:tcBorders>
                    <w:top w:val="single" w:color="auto" w:sz="4" w:space="0"/>
                    <w:left w:val="single" w:color="auto" w:sz="4" w:space="0"/>
                    <w:bottom w:val="single" w:color="auto" w:sz="4" w:space="0"/>
                    <w:right w:val="single" w:color="auto" w:sz="4" w:space="0"/>
                  </w:tcBorders>
                  <w:shd w:val="clear" w:color="auto" w:fill="FFFF99"/>
                  <w:vAlign w:val="center"/>
                </w:tcPr>
                <w:p w:rsidRPr="005C3516" w:rsidR="004E7387" w:rsidP="000339F1" w:rsidRDefault="004E7387" w14:paraId="6DFBE384" w14:textId="77777777">
                  <w:pPr>
                    <w:jc w:val="center"/>
                  </w:pPr>
                  <w:r w:rsidRPr="005C3516">
                    <w:t>Moderate</w:t>
                  </w:r>
                </w:p>
              </w:tc>
              <w:tc>
                <w:tcPr>
                  <w:tcW w:w="2469" w:type="dxa"/>
                  <w:tcBorders>
                    <w:top w:val="single" w:color="auto" w:sz="4" w:space="0"/>
                    <w:left w:val="single" w:color="auto" w:sz="4" w:space="0"/>
                    <w:bottom w:val="single" w:color="auto" w:sz="4" w:space="0"/>
                    <w:right w:val="single" w:color="auto" w:sz="4" w:space="0"/>
                  </w:tcBorders>
                  <w:shd w:val="clear" w:color="auto" w:fill="FFC000"/>
                  <w:vAlign w:val="center"/>
                </w:tcPr>
                <w:p w:rsidRPr="005C3516" w:rsidR="004E7387" w:rsidP="000339F1" w:rsidRDefault="004E7387" w14:paraId="7354217B" w14:textId="77777777">
                  <w:pPr>
                    <w:jc w:val="center"/>
                  </w:pPr>
                  <w:r w:rsidRPr="005C3516">
                    <w:t>High</w:t>
                  </w:r>
                </w:p>
              </w:tc>
              <w:tc>
                <w:tcPr>
                  <w:tcW w:w="2551" w:type="dxa"/>
                  <w:tcBorders>
                    <w:top w:val="single" w:color="auto" w:sz="4" w:space="0"/>
                    <w:left w:val="single" w:color="auto" w:sz="4" w:space="0"/>
                    <w:bottom w:val="single" w:color="auto" w:sz="4" w:space="0"/>
                    <w:right w:val="single" w:color="auto" w:sz="4" w:space="0"/>
                  </w:tcBorders>
                  <w:shd w:val="clear" w:color="auto" w:fill="FFC000"/>
                  <w:vAlign w:val="center"/>
                </w:tcPr>
                <w:p w:rsidRPr="005C3516" w:rsidR="004E7387" w:rsidP="000339F1" w:rsidRDefault="004E7387" w14:paraId="7D95667D" w14:textId="77777777">
                  <w:pPr>
                    <w:jc w:val="center"/>
                  </w:pPr>
                  <w:r w:rsidRPr="005C3516">
                    <w:t>High</w:t>
                  </w:r>
                </w:p>
              </w:tc>
              <w:tc>
                <w:tcPr>
                  <w:tcW w:w="2493" w:type="dxa"/>
                  <w:tcBorders>
                    <w:top w:val="single" w:color="auto" w:sz="4" w:space="0"/>
                    <w:left w:val="single" w:color="auto" w:sz="4" w:space="0"/>
                    <w:bottom w:val="single" w:color="auto" w:sz="4" w:space="0"/>
                  </w:tcBorders>
                  <w:shd w:val="clear" w:color="auto" w:fill="EE223F"/>
                  <w:vAlign w:val="center"/>
                </w:tcPr>
                <w:p w:rsidRPr="005C3516" w:rsidR="004E7387" w:rsidP="000339F1" w:rsidRDefault="004E7387" w14:paraId="6789BE85" w14:textId="77777777">
                  <w:pPr>
                    <w:jc w:val="center"/>
                  </w:pPr>
                  <w:r w:rsidRPr="005C3516">
                    <w:t>Extreme</w:t>
                  </w:r>
                </w:p>
              </w:tc>
            </w:tr>
            <w:tr w:rsidRPr="005C3516" w:rsidR="004E7387" w:rsidTr="000339F1" w14:paraId="1FE6C22E" w14:textId="77777777">
              <w:trPr>
                <w:cantSplit/>
                <w:trHeight w:val="1134"/>
              </w:trPr>
              <w:tc>
                <w:tcPr>
                  <w:tcW w:w="879" w:type="dxa"/>
                  <w:textDirection w:val="btLr"/>
                </w:tcPr>
                <w:p w:rsidRPr="005C3516" w:rsidR="004E7387" w:rsidP="000339F1" w:rsidRDefault="004E7387" w14:paraId="174D6A33" w14:textId="77777777">
                  <w:pPr>
                    <w:ind w:left="113" w:right="113"/>
                    <w:jc w:val="center"/>
                  </w:pPr>
                  <w:r w:rsidRPr="005C3516">
                    <w:t>Unlikely</w:t>
                  </w:r>
                </w:p>
              </w:tc>
              <w:tc>
                <w:tcPr>
                  <w:tcW w:w="2406" w:type="dxa"/>
                  <w:tcBorders>
                    <w:bottom w:val="single" w:color="auto" w:sz="4" w:space="0"/>
                  </w:tcBorders>
                  <w:shd w:val="clear" w:color="auto" w:fill="C2D69B" w:themeFill="accent3" w:themeFillTint="99"/>
                  <w:vAlign w:val="center"/>
                </w:tcPr>
                <w:p w:rsidRPr="005C3516" w:rsidR="004E7387" w:rsidP="000339F1" w:rsidRDefault="004E7387" w14:paraId="0FEFDF8D" w14:textId="77777777">
                  <w:pPr>
                    <w:jc w:val="center"/>
                  </w:pPr>
                  <w:r w:rsidRPr="005C3516">
                    <w:t>Low</w:t>
                  </w:r>
                </w:p>
              </w:tc>
              <w:tc>
                <w:tcPr>
                  <w:tcW w:w="2410" w:type="dxa"/>
                  <w:tcBorders>
                    <w:bottom w:val="single" w:color="auto" w:sz="4" w:space="0"/>
                  </w:tcBorders>
                  <w:shd w:val="clear" w:color="auto" w:fill="C2D69B" w:themeFill="accent3" w:themeFillTint="99"/>
                  <w:vAlign w:val="center"/>
                </w:tcPr>
                <w:p w:rsidRPr="005C3516" w:rsidR="004E7387" w:rsidP="000339F1" w:rsidRDefault="004E7387" w14:paraId="005FE078" w14:textId="77777777">
                  <w:pPr>
                    <w:jc w:val="center"/>
                  </w:pPr>
                  <w:r w:rsidRPr="005C3516">
                    <w:t>Low</w:t>
                  </w:r>
                </w:p>
              </w:tc>
              <w:tc>
                <w:tcPr>
                  <w:tcW w:w="2469" w:type="dxa"/>
                  <w:tcBorders>
                    <w:bottom w:val="single" w:color="auto" w:sz="4" w:space="0"/>
                  </w:tcBorders>
                  <w:shd w:val="clear" w:color="auto" w:fill="FFFF99"/>
                  <w:vAlign w:val="center"/>
                </w:tcPr>
                <w:p w:rsidRPr="005C3516" w:rsidR="004E7387" w:rsidP="000339F1" w:rsidRDefault="004E7387" w14:paraId="79331091" w14:textId="77777777">
                  <w:pPr>
                    <w:jc w:val="center"/>
                  </w:pPr>
                  <w:r w:rsidRPr="005C3516">
                    <w:t>Moderate</w:t>
                  </w:r>
                </w:p>
              </w:tc>
              <w:tc>
                <w:tcPr>
                  <w:tcW w:w="2551" w:type="dxa"/>
                  <w:tcBorders>
                    <w:bottom w:val="single" w:color="auto" w:sz="4" w:space="0"/>
                  </w:tcBorders>
                  <w:shd w:val="clear" w:color="auto" w:fill="FFC000"/>
                  <w:vAlign w:val="center"/>
                </w:tcPr>
                <w:p w:rsidRPr="005C3516" w:rsidR="004E7387" w:rsidP="000339F1" w:rsidRDefault="004E7387" w14:paraId="370F74A0" w14:textId="77777777">
                  <w:pPr>
                    <w:jc w:val="center"/>
                  </w:pPr>
                  <w:r w:rsidRPr="005C3516">
                    <w:t>High</w:t>
                  </w:r>
                </w:p>
              </w:tc>
              <w:tc>
                <w:tcPr>
                  <w:tcW w:w="2493" w:type="dxa"/>
                  <w:tcBorders>
                    <w:bottom w:val="single" w:color="auto" w:sz="4" w:space="0"/>
                  </w:tcBorders>
                  <w:shd w:val="clear" w:color="auto" w:fill="FFC000"/>
                  <w:vAlign w:val="center"/>
                </w:tcPr>
                <w:p w:rsidRPr="005C3516" w:rsidR="004E7387" w:rsidP="000339F1" w:rsidRDefault="004E7387" w14:paraId="66FA0034" w14:textId="77777777">
                  <w:pPr>
                    <w:jc w:val="center"/>
                  </w:pPr>
                  <w:r w:rsidRPr="005C3516">
                    <w:t>High</w:t>
                  </w:r>
                </w:p>
              </w:tc>
            </w:tr>
            <w:tr w:rsidRPr="005C3516" w:rsidR="004E7387" w:rsidTr="000339F1" w14:paraId="7BF487B2" w14:textId="77777777">
              <w:trPr>
                <w:cantSplit/>
                <w:trHeight w:val="1134"/>
              </w:trPr>
              <w:tc>
                <w:tcPr>
                  <w:tcW w:w="879" w:type="dxa"/>
                  <w:textDirection w:val="btLr"/>
                </w:tcPr>
                <w:p w:rsidRPr="005C3516" w:rsidR="004E7387" w:rsidP="000339F1" w:rsidRDefault="004E7387" w14:paraId="72B418C7" w14:textId="77777777">
                  <w:pPr>
                    <w:ind w:left="113" w:right="113"/>
                    <w:jc w:val="center"/>
                  </w:pPr>
                  <w:r w:rsidRPr="005C3516">
                    <w:t>Rare</w:t>
                  </w:r>
                </w:p>
              </w:tc>
              <w:tc>
                <w:tcPr>
                  <w:tcW w:w="2406" w:type="dxa"/>
                  <w:shd w:val="clear" w:color="auto" w:fill="C2D69B" w:themeFill="accent3" w:themeFillTint="99"/>
                  <w:vAlign w:val="center"/>
                </w:tcPr>
                <w:p w:rsidRPr="005C3516" w:rsidR="004E7387" w:rsidP="000339F1" w:rsidRDefault="004E7387" w14:paraId="022781BC" w14:textId="77777777">
                  <w:pPr>
                    <w:jc w:val="center"/>
                  </w:pPr>
                  <w:r w:rsidRPr="005C3516">
                    <w:t>Low</w:t>
                  </w:r>
                </w:p>
              </w:tc>
              <w:tc>
                <w:tcPr>
                  <w:tcW w:w="2410" w:type="dxa"/>
                  <w:shd w:val="clear" w:color="auto" w:fill="C2D69B" w:themeFill="accent3" w:themeFillTint="99"/>
                  <w:vAlign w:val="center"/>
                </w:tcPr>
                <w:p w:rsidRPr="005C3516" w:rsidR="004E7387" w:rsidP="000339F1" w:rsidRDefault="004E7387" w14:paraId="40A8AB17" w14:textId="77777777">
                  <w:pPr>
                    <w:jc w:val="center"/>
                  </w:pPr>
                  <w:r w:rsidRPr="005C3516">
                    <w:t>Low</w:t>
                  </w:r>
                </w:p>
              </w:tc>
              <w:tc>
                <w:tcPr>
                  <w:tcW w:w="2469" w:type="dxa"/>
                  <w:shd w:val="clear" w:color="auto" w:fill="C2D69B" w:themeFill="accent3" w:themeFillTint="99"/>
                  <w:vAlign w:val="center"/>
                </w:tcPr>
                <w:p w:rsidRPr="005C3516" w:rsidR="004E7387" w:rsidP="000339F1" w:rsidRDefault="004E7387" w14:paraId="21B86820" w14:textId="77777777">
                  <w:pPr>
                    <w:jc w:val="center"/>
                  </w:pPr>
                  <w:r w:rsidRPr="005C3516">
                    <w:t>Low</w:t>
                  </w:r>
                </w:p>
              </w:tc>
              <w:tc>
                <w:tcPr>
                  <w:tcW w:w="2551" w:type="dxa"/>
                  <w:shd w:val="clear" w:color="auto" w:fill="FFFF99"/>
                  <w:vAlign w:val="center"/>
                </w:tcPr>
                <w:p w:rsidRPr="005C3516" w:rsidR="004E7387" w:rsidP="000339F1" w:rsidRDefault="004E7387" w14:paraId="3A7F6B24" w14:textId="77777777">
                  <w:pPr>
                    <w:jc w:val="center"/>
                  </w:pPr>
                  <w:r w:rsidRPr="005C3516">
                    <w:t>Moderate</w:t>
                  </w:r>
                </w:p>
              </w:tc>
              <w:tc>
                <w:tcPr>
                  <w:tcW w:w="2493" w:type="dxa"/>
                  <w:shd w:val="clear" w:color="auto" w:fill="FFC000"/>
                  <w:vAlign w:val="center"/>
                </w:tcPr>
                <w:p w:rsidRPr="005C3516" w:rsidR="004E7387" w:rsidP="000339F1" w:rsidRDefault="004E7387" w14:paraId="453E23E9" w14:textId="77777777">
                  <w:pPr>
                    <w:jc w:val="center"/>
                  </w:pPr>
                  <w:r w:rsidRPr="005C3516">
                    <w:t>High</w:t>
                  </w:r>
                </w:p>
              </w:tc>
            </w:tr>
          </w:tbl>
          <w:p w:rsidRPr="005C3516" w:rsidR="004E7387" w:rsidP="000339F1" w:rsidRDefault="004E7387" w14:paraId="6F06A0A3" w14:textId="77777777"/>
        </w:tc>
      </w:tr>
    </w:tbl>
    <w:p w:rsidRPr="00476C3B" w:rsidR="00180AB7" w:rsidRDefault="76205C7B" w14:paraId="24CE6DEB" w14:textId="77777777">
      <w:pPr>
        <w:rPr>
          <w:b/>
          <w:bCs/>
          <w:sz w:val="28"/>
          <w:szCs w:val="28"/>
        </w:rPr>
      </w:pPr>
      <w:r w:rsidRPr="76205C7B">
        <w:rPr>
          <w:b/>
          <w:bCs/>
          <w:sz w:val="28"/>
          <w:szCs w:val="28"/>
        </w:rPr>
        <w:t xml:space="preserve">Important Information Links – </w:t>
      </w:r>
    </w:p>
    <w:p w:rsidR="00CB4A6A" w:rsidP="76205C7B" w:rsidRDefault="0009143F" w14:paraId="62357DED" w14:textId="34D9584A">
      <w:r>
        <w:rPr>
          <w:noProof/>
        </w:rPr>
        <w:object w:dxaOrig="1520" w:dyaOrig="987" w14:anchorId="480D319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75pt;height:49.5pt" o:ole="" type="#_x0000_t75">
            <v:imagedata o:title="" r:id="rId11"/>
          </v:shape>
          <o:OLEObject Type="Embed" ProgID="Acrobat.Document.DC" ShapeID="_x0000_i1025" DrawAspect="Icon" ObjectID="_1705768666" r:id="rId12"/>
        </w:object>
      </w:r>
      <w:r w:rsidR="00CB4A6A">
        <w:t xml:space="preserve">               </w:t>
      </w:r>
      <w:r>
        <w:rPr>
          <w:noProof/>
        </w:rPr>
        <w:object w:dxaOrig="1520" w:dyaOrig="987" w14:anchorId="3D3473FA">
          <v:shape id="_x0000_i1026" style="width:75.75pt;height:49.5pt" o:ole="" type="#_x0000_t75">
            <v:imagedata o:title="" r:id="rId13"/>
          </v:shape>
          <o:OLEObject Type="Embed" ProgID="Word.Document.12" ShapeID="_x0000_i1026" DrawAspect="Icon" ObjectID="_1705768667" r:id="rId14">
            <o:FieldCodes>\s</o:FieldCodes>
          </o:OLEObject>
        </w:object>
      </w:r>
      <w:r w:rsidR="00CB4A6A">
        <w:t xml:space="preserve">       </w:t>
      </w:r>
      <w:hyperlink w:history="1" r:id="rId15">
        <w:r w:rsidRPr="0029616B" w:rsidR="005E2B7E">
          <w:rPr>
            <w:rStyle w:val="Hyperlink"/>
          </w:rPr>
          <w:t>https://www.education.vic.gov.au/Documents/about/department/covid-19/ecec/ecec-covidsafe-settings-guidance.docx</w:t>
        </w:r>
      </w:hyperlink>
    </w:p>
    <w:p w:rsidRPr="00DE1CCA" w:rsidR="00646FAF" w:rsidP="00646FAF" w:rsidRDefault="00646FAF" w14:paraId="5759E68D" w14:textId="77777777">
      <w:pPr>
        <w:pStyle w:val="DHHSbody"/>
        <w:rPr>
          <w:rStyle w:val="Hyperlink"/>
          <w:color w:val="FF0000"/>
          <w:sz w:val="20"/>
          <w:szCs w:val="20"/>
        </w:rPr>
      </w:pPr>
      <w:r w:rsidRPr="00DE1CCA">
        <w:rPr>
          <w:rStyle w:val="Hyperlink"/>
          <w:color w:val="201547"/>
          <w:sz w:val="20"/>
          <w:szCs w:val="20"/>
        </w:rPr>
        <w:t>You can also refer to the following guidance:</w:t>
      </w:r>
    </w:p>
    <w:p w:rsidRPr="00DE1CCA" w:rsidR="00646FAF" w:rsidP="007C3B09" w:rsidRDefault="003E3237" w14:paraId="2EEEA636" w14:textId="77777777">
      <w:pPr>
        <w:pStyle w:val="DHHSbody"/>
        <w:numPr>
          <w:ilvl w:val="0"/>
          <w:numId w:val="11"/>
        </w:numPr>
        <w:rPr>
          <w:rStyle w:val="Hyperlink"/>
          <w:sz w:val="20"/>
          <w:szCs w:val="20"/>
        </w:rPr>
      </w:pPr>
      <w:hyperlink w:history="1" r:id="rId16">
        <w:r w:rsidRPr="00DE1CCA" w:rsidR="00646FAF">
          <w:rPr>
            <w:rStyle w:val="Hyperlink"/>
            <w:color w:val="201547"/>
            <w:sz w:val="20"/>
            <w:szCs w:val="20"/>
          </w:rPr>
          <w:t xml:space="preserve">WorkSafe: </w:t>
        </w:r>
        <w:r w:rsidRPr="00DE1CCA" w:rsidR="00646FAF">
          <w:rPr>
            <w:rStyle w:val="Hyperlink"/>
            <w:sz w:val="20"/>
            <w:szCs w:val="20"/>
          </w:rPr>
          <w:t xml:space="preserve">Managing COVID-19 risks – face coverings in workplaces </w:t>
        </w:r>
      </w:hyperlink>
    </w:p>
    <w:p w:rsidRPr="00DE1CCA" w:rsidR="00646FAF" w:rsidP="007C3B09" w:rsidRDefault="003E3237" w14:paraId="146B2A2E" w14:textId="77777777">
      <w:pPr>
        <w:pStyle w:val="DHHSbody"/>
        <w:numPr>
          <w:ilvl w:val="0"/>
          <w:numId w:val="11"/>
        </w:numPr>
        <w:rPr>
          <w:rStyle w:val="Hyperlink"/>
          <w:color w:val="201547"/>
          <w:sz w:val="20"/>
          <w:szCs w:val="20"/>
        </w:rPr>
      </w:pPr>
      <w:hyperlink w:history="1" r:id="rId17">
        <w:r w:rsidRPr="00DE1CCA" w:rsidR="00646FAF">
          <w:rPr>
            <w:rStyle w:val="Hyperlink"/>
            <w:color w:val="201547"/>
            <w:sz w:val="20"/>
            <w:szCs w:val="20"/>
          </w:rPr>
          <w:t xml:space="preserve">DHHS: </w:t>
        </w:r>
        <w:hyperlink w:history="1" r:id="rId18">
          <w:r w:rsidRPr="00DE1CCA" w:rsidR="00646FAF">
            <w:rPr>
              <w:rStyle w:val="Hyperlink"/>
              <w:rFonts w:eastAsia="Cambria" w:cs="Cambria"/>
              <w:sz w:val="20"/>
              <w:szCs w:val="20"/>
              <w:bdr w:val="none" w:color="auto" w:sz="0" w:space="0" w:frame="1"/>
              <w:lang w:val="en-US" w:eastAsia="en-AU"/>
            </w:rPr>
            <w:t>Preventing infection in the workplace</w:t>
          </w:r>
        </w:hyperlink>
        <w:r w:rsidRPr="00DE1CCA" w:rsidR="00646FAF">
          <w:rPr>
            <w:rStyle w:val="Hyperlink"/>
            <w:sz w:val="20"/>
            <w:szCs w:val="20"/>
            <w:lang w:val="en-US"/>
          </w:rPr>
          <w:t xml:space="preserve"> </w:t>
        </w:r>
      </w:hyperlink>
      <w:r w:rsidRPr="00DE1CCA" w:rsidR="00646FAF">
        <w:rPr>
          <w:rStyle w:val="Hyperlink"/>
          <w:color w:val="201547"/>
          <w:sz w:val="20"/>
          <w:szCs w:val="20"/>
          <w:lang w:val="en-US"/>
        </w:rPr>
        <w:t xml:space="preserve"> </w:t>
      </w:r>
    </w:p>
    <w:p w:rsidRPr="00DE1CCA" w:rsidR="00646FAF" w:rsidP="007C3B09" w:rsidRDefault="00646FAF" w14:paraId="6E3DE1E7" w14:textId="77777777">
      <w:pPr>
        <w:pStyle w:val="DHHSbody"/>
        <w:numPr>
          <w:ilvl w:val="0"/>
          <w:numId w:val="11"/>
        </w:numPr>
        <w:rPr>
          <w:rStyle w:val="Hyperlink"/>
          <w:color w:val="201547"/>
          <w:sz w:val="20"/>
          <w:szCs w:val="20"/>
        </w:rPr>
      </w:pPr>
      <w:r w:rsidRPr="00DE1CCA">
        <w:rPr>
          <w:rStyle w:val="Hyperlink"/>
          <w:color w:val="201547"/>
          <w:sz w:val="20"/>
          <w:szCs w:val="20"/>
        </w:rPr>
        <w:t xml:space="preserve">DHHS: </w:t>
      </w:r>
      <w:hyperlink w:history="1" r:id="rId19">
        <w:r w:rsidRPr="00DE1CCA">
          <w:rPr>
            <w:rStyle w:val="Hyperlink"/>
            <w:rFonts w:eastAsia="Cambria" w:cs="Cambria"/>
            <w:sz w:val="20"/>
            <w:szCs w:val="20"/>
            <w:bdr w:val="none" w:color="auto" w:sz="0" w:space="0" w:frame="1"/>
            <w:lang w:val="en-US" w:eastAsia="en-AU"/>
          </w:rPr>
          <w:t>Preparing for a case of coronavirus (COVID-19) in your workplace</w:t>
        </w:r>
      </w:hyperlink>
      <w:r w:rsidRPr="00DE1CCA">
        <w:rPr>
          <w:rStyle w:val="Hyperlink"/>
          <w:color w:val="201547"/>
          <w:sz w:val="20"/>
          <w:szCs w:val="20"/>
          <w:lang w:val="en-US"/>
        </w:rPr>
        <w:t xml:space="preserve"> </w:t>
      </w:r>
    </w:p>
    <w:p w:rsidRPr="00DE1CCA" w:rsidR="00646FAF" w:rsidP="007C3B09" w:rsidRDefault="00646FAF" w14:paraId="571047CA" w14:textId="77777777">
      <w:pPr>
        <w:pStyle w:val="DHHSbody"/>
        <w:numPr>
          <w:ilvl w:val="0"/>
          <w:numId w:val="11"/>
        </w:numPr>
        <w:rPr>
          <w:rStyle w:val="Hyperlink"/>
          <w:color w:val="201547"/>
          <w:sz w:val="20"/>
          <w:szCs w:val="20"/>
        </w:rPr>
      </w:pPr>
      <w:r w:rsidRPr="00DE1CCA">
        <w:rPr>
          <w:rStyle w:val="Hyperlink"/>
          <w:color w:val="201547"/>
          <w:sz w:val="20"/>
          <w:szCs w:val="20"/>
        </w:rPr>
        <w:t xml:space="preserve">DHHS: </w:t>
      </w:r>
      <w:hyperlink w:history="1" r:id="rId20">
        <w:r w:rsidRPr="00DE1CCA">
          <w:rPr>
            <w:rStyle w:val="Hyperlink"/>
            <w:rFonts w:eastAsia="Cambria" w:cs="Cambria"/>
            <w:sz w:val="20"/>
            <w:szCs w:val="20"/>
            <w:bdr w:val="none" w:color="auto" w:sz="0" w:space="0" w:frame="1"/>
            <w:lang w:val="en-US" w:eastAsia="en-AU"/>
          </w:rPr>
          <w:t>Planning and responding to cases of coronavirus (COVID-19)</w:t>
        </w:r>
      </w:hyperlink>
    </w:p>
    <w:p w:rsidRPr="00DE1CCA" w:rsidR="00646FAF" w:rsidP="007C3B09" w:rsidRDefault="00646FAF" w14:paraId="269EE760" w14:textId="77777777">
      <w:pPr>
        <w:pStyle w:val="DHHSbody"/>
        <w:numPr>
          <w:ilvl w:val="0"/>
          <w:numId w:val="11"/>
        </w:numPr>
        <w:rPr>
          <w:rStyle w:val="Hyperlink"/>
          <w:color w:val="201547"/>
          <w:sz w:val="20"/>
          <w:szCs w:val="20"/>
        </w:rPr>
      </w:pPr>
      <w:r w:rsidRPr="00DE1CCA">
        <w:rPr>
          <w:rStyle w:val="Hyperlink"/>
          <w:color w:val="201547"/>
          <w:sz w:val="20"/>
          <w:szCs w:val="20"/>
        </w:rPr>
        <w:t xml:space="preserve">DHHS: </w:t>
      </w:r>
      <w:hyperlink w:history="1" r:id="rId21">
        <w:r w:rsidRPr="00DE1CCA">
          <w:rPr>
            <w:rStyle w:val="Hyperlink"/>
            <w:rFonts w:eastAsia="Cambria" w:cs="Cambria"/>
            <w:sz w:val="20"/>
            <w:szCs w:val="20"/>
            <w:bdr w:val="none" w:color="auto" w:sz="0" w:space="0" w:frame="1"/>
            <w:lang w:val="en-US" w:eastAsia="en-AU"/>
          </w:rPr>
          <w:t>Cleaning and disinfecting to reduce COVID-19 transmission</w:t>
        </w:r>
      </w:hyperlink>
    </w:p>
    <w:p w:rsidRPr="00DE1CCA" w:rsidR="00DE1CCA" w:rsidP="59C11C83" w:rsidRDefault="59C11C83" w14:paraId="6DFD7225" w14:textId="0BE920E9">
      <w:pPr>
        <w:pStyle w:val="ListParagraph"/>
        <w:numPr>
          <w:ilvl w:val="0"/>
          <w:numId w:val="11"/>
        </w:numPr>
        <w:spacing w:line="240" w:lineRule="auto"/>
        <w:rPr>
          <w:sz w:val="20"/>
          <w:szCs w:val="20"/>
        </w:rPr>
      </w:pPr>
      <w:r w:rsidRPr="59C11C83">
        <w:rPr>
          <w:rStyle w:val="Hyperlink"/>
          <w:color w:val="201547"/>
          <w:sz w:val="20"/>
          <w:szCs w:val="20"/>
        </w:rPr>
        <w:t xml:space="preserve">WorkSafe: </w:t>
      </w:r>
      <w:hyperlink r:id="rId22">
        <w:r w:rsidRPr="59C11C83">
          <w:rPr>
            <w:rStyle w:val="Hyperlink"/>
            <w:sz w:val="20"/>
            <w:szCs w:val="20"/>
          </w:rPr>
          <w:t>Other relevant industry specific guidance</w:t>
        </w:r>
      </w:hyperlink>
    </w:p>
    <w:p w:rsidRPr="00DE1CCA" w:rsidR="00DE1CCA" w:rsidP="59C11C83" w:rsidRDefault="59C11C83" w14:paraId="7A99D0C7" w14:textId="3FF057BC">
      <w:pPr>
        <w:spacing w:line="240" w:lineRule="auto"/>
        <w:rPr>
          <w:b/>
          <w:bCs/>
        </w:rPr>
      </w:pPr>
      <w:r w:rsidRPr="59C11C83">
        <w:rPr>
          <w:b/>
          <w:bCs/>
        </w:rPr>
        <w:t xml:space="preserve">Phone Numbers to contact – </w:t>
      </w:r>
      <w:r w:rsidR="00DE1CCA">
        <w:tab/>
      </w:r>
      <w:r w:rsidRPr="59C11C83">
        <w:rPr>
          <w:b/>
          <w:bCs/>
        </w:rPr>
        <w:t xml:space="preserve">DHHS – 1300 651 160     Coronavirus Hotline – 1800 338 663  </w:t>
      </w:r>
    </w:p>
    <w:p w:rsidR="00EF189A" w:rsidP="00DE1CCA" w:rsidRDefault="00DE1CCA" w14:paraId="580E7E5C" w14:textId="75EB1081">
      <w:r w:rsidRPr="00DE1CCA">
        <w:rPr>
          <w:b/>
          <w:bCs/>
        </w:rPr>
        <w:tab/>
      </w:r>
      <w:r w:rsidRPr="00DE1CCA">
        <w:rPr>
          <w:b/>
          <w:bCs/>
        </w:rPr>
        <w:tab/>
      </w:r>
      <w:r w:rsidRPr="00DE1CCA">
        <w:rPr>
          <w:b/>
          <w:bCs/>
        </w:rPr>
        <w:tab/>
      </w:r>
      <w:r w:rsidRPr="00DE1CCA">
        <w:rPr>
          <w:b/>
          <w:bCs/>
        </w:rPr>
        <w:tab/>
      </w:r>
      <w:r w:rsidRPr="00DE1CCA">
        <w:rPr>
          <w:b/>
          <w:bCs/>
        </w:rPr>
        <w:t>Regional Office – 1300 651 940</w:t>
      </w:r>
      <w:r w:rsidRPr="00DE1CCA">
        <w:rPr>
          <w:b/>
          <w:bCs/>
        </w:rPr>
        <w:tab/>
      </w:r>
      <w:r w:rsidRPr="00DE1CCA">
        <w:rPr>
          <w:b/>
          <w:bCs/>
        </w:rPr>
        <w:tab/>
      </w:r>
      <w:r w:rsidRPr="00DE1CCA">
        <w:rPr>
          <w:b/>
          <w:bCs/>
        </w:rPr>
        <w:t xml:space="preserve">Worksafe - </w:t>
      </w:r>
      <w:r w:rsidRPr="00DE1CCA">
        <w:rPr>
          <w:rStyle w:val="Strong"/>
          <w:rFonts w:cstheme="minorHAnsi"/>
          <w:sz w:val="20"/>
          <w:szCs w:val="27"/>
          <w:bdr w:val="none" w:color="auto" w:sz="0" w:space="0" w:frame="1"/>
          <w:shd w:val="clear" w:color="auto" w:fill="FFFFFF"/>
        </w:rPr>
        <w:t>132360</w:t>
      </w:r>
      <w:r>
        <w:tab/>
      </w:r>
    </w:p>
    <w:sectPr w:rsidR="00EF189A" w:rsidSect="009E453A">
      <w:pgSz w:w="11906" w:h="16838" w:orient="portrait" w:code="9"/>
      <w:pgMar w:top="720" w:right="720" w:bottom="4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ODERN  CURSIV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D37"/>
    <w:multiLevelType w:val="hybridMultilevel"/>
    <w:tmpl w:val="0D5E1B5C"/>
    <w:lvl w:ilvl="0" w:tplc="FFFFFFFF">
      <w:start w:val="1"/>
      <w:numFmt w:val="bullet"/>
      <w:lvlText w:val="·"/>
      <w:lvlJc w:val="left"/>
      <w:pPr>
        <w:ind w:left="720" w:hanging="360"/>
      </w:pPr>
      <w:rPr>
        <w:rFonts w:hint="default" w:ascii="Symbol" w:hAnsi="Symbol"/>
      </w:rPr>
    </w:lvl>
    <w:lvl w:ilvl="1" w:tplc="8CCA9AAC">
      <w:start w:val="1"/>
      <w:numFmt w:val="bullet"/>
      <w:lvlText w:val="o"/>
      <w:lvlJc w:val="left"/>
      <w:pPr>
        <w:ind w:left="1440" w:hanging="360"/>
      </w:pPr>
      <w:rPr>
        <w:rFonts w:hint="default" w:ascii="Courier New" w:hAnsi="Courier New"/>
      </w:rPr>
    </w:lvl>
    <w:lvl w:ilvl="2" w:tplc="29D66DB0">
      <w:start w:val="1"/>
      <w:numFmt w:val="bullet"/>
      <w:lvlText w:val=""/>
      <w:lvlJc w:val="left"/>
      <w:pPr>
        <w:ind w:left="2160" w:hanging="360"/>
      </w:pPr>
      <w:rPr>
        <w:rFonts w:hint="default" w:ascii="Wingdings" w:hAnsi="Wingdings"/>
      </w:rPr>
    </w:lvl>
    <w:lvl w:ilvl="3" w:tplc="51FEFB82">
      <w:start w:val="1"/>
      <w:numFmt w:val="bullet"/>
      <w:lvlText w:val=""/>
      <w:lvlJc w:val="left"/>
      <w:pPr>
        <w:ind w:left="2880" w:hanging="360"/>
      </w:pPr>
      <w:rPr>
        <w:rFonts w:hint="default" w:ascii="Symbol" w:hAnsi="Symbol"/>
      </w:rPr>
    </w:lvl>
    <w:lvl w:ilvl="4" w:tplc="71181E4C">
      <w:start w:val="1"/>
      <w:numFmt w:val="bullet"/>
      <w:lvlText w:val="o"/>
      <w:lvlJc w:val="left"/>
      <w:pPr>
        <w:ind w:left="3600" w:hanging="360"/>
      </w:pPr>
      <w:rPr>
        <w:rFonts w:hint="default" w:ascii="Courier New" w:hAnsi="Courier New"/>
      </w:rPr>
    </w:lvl>
    <w:lvl w:ilvl="5" w:tplc="8D1859B8">
      <w:start w:val="1"/>
      <w:numFmt w:val="bullet"/>
      <w:lvlText w:val=""/>
      <w:lvlJc w:val="left"/>
      <w:pPr>
        <w:ind w:left="4320" w:hanging="360"/>
      </w:pPr>
      <w:rPr>
        <w:rFonts w:hint="default" w:ascii="Wingdings" w:hAnsi="Wingdings"/>
      </w:rPr>
    </w:lvl>
    <w:lvl w:ilvl="6" w:tplc="6BD8D394">
      <w:start w:val="1"/>
      <w:numFmt w:val="bullet"/>
      <w:lvlText w:val=""/>
      <w:lvlJc w:val="left"/>
      <w:pPr>
        <w:ind w:left="5040" w:hanging="360"/>
      </w:pPr>
      <w:rPr>
        <w:rFonts w:hint="default" w:ascii="Symbol" w:hAnsi="Symbol"/>
      </w:rPr>
    </w:lvl>
    <w:lvl w:ilvl="7" w:tplc="654C769A">
      <w:start w:val="1"/>
      <w:numFmt w:val="bullet"/>
      <w:lvlText w:val="o"/>
      <w:lvlJc w:val="left"/>
      <w:pPr>
        <w:ind w:left="5760" w:hanging="360"/>
      </w:pPr>
      <w:rPr>
        <w:rFonts w:hint="default" w:ascii="Courier New" w:hAnsi="Courier New"/>
      </w:rPr>
    </w:lvl>
    <w:lvl w:ilvl="8" w:tplc="56705D96">
      <w:start w:val="1"/>
      <w:numFmt w:val="bullet"/>
      <w:lvlText w:val=""/>
      <w:lvlJc w:val="left"/>
      <w:pPr>
        <w:ind w:left="6480" w:hanging="360"/>
      </w:pPr>
      <w:rPr>
        <w:rFonts w:hint="default" w:ascii="Wingdings" w:hAnsi="Wingdings"/>
      </w:rPr>
    </w:lvl>
  </w:abstractNum>
  <w:abstractNum w:abstractNumId="1" w15:restartNumberingAfterBreak="0">
    <w:nsid w:val="01CD524D"/>
    <w:multiLevelType w:val="hybridMultilevel"/>
    <w:tmpl w:val="281E5AEC"/>
    <w:lvl w:ilvl="0" w:tplc="449A4224">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C57B6A"/>
    <w:multiLevelType w:val="hybridMultilevel"/>
    <w:tmpl w:val="B53645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823775"/>
    <w:multiLevelType w:val="hybridMultilevel"/>
    <w:tmpl w:val="7FF096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4467D"/>
    <w:multiLevelType w:val="hybridMultilevel"/>
    <w:tmpl w:val="6470A9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D96C49"/>
    <w:multiLevelType w:val="hybridMultilevel"/>
    <w:tmpl w:val="F6025412"/>
    <w:lvl w:ilvl="0" w:tplc="0C09000F">
      <w:start w:val="1"/>
      <w:numFmt w:val="decimal"/>
      <w:lvlText w:val="%1."/>
      <w:lvlJc w:val="left"/>
      <w:pPr>
        <w:ind w:left="1025" w:hanging="360"/>
      </w:pPr>
    </w:lvl>
    <w:lvl w:ilvl="1" w:tplc="0C090019" w:tentative="1">
      <w:start w:val="1"/>
      <w:numFmt w:val="lowerLetter"/>
      <w:lvlText w:val="%2."/>
      <w:lvlJc w:val="left"/>
      <w:pPr>
        <w:ind w:left="1745" w:hanging="360"/>
      </w:pPr>
    </w:lvl>
    <w:lvl w:ilvl="2" w:tplc="0C09001B" w:tentative="1">
      <w:start w:val="1"/>
      <w:numFmt w:val="lowerRoman"/>
      <w:lvlText w:val="%3."/>
      <w:lvlJc w:val="right"/>
      <w:pPr>
        <w:ind w:left="2465" w:hanging="180"/>
      </w:pPr>
    </w:lvl>
    <w:lvl w:ilvl="3" w:tplc="0C09000F" w:tentative="1">
      <w:start w:val="1"/>
      <w:numFmt w:val="decimal"/>
      <w:lvlText w:val="%4."/>
      <w:lvlJc w:val="left"/>
      <w:pPr>
        <w:ind w:left="3185" w:hanging="360"/>
      </w:pPr>
    </w:lvl>
    <w:lvl w:ilvl="4" w:tplc="0C090019" w:tentative="1">
      <w:start w:val="1"/>
      <w:numFmt w:val="lowerLetter"/>
      <w:lvlText w:val="%5."/>
      <w:lvlJc w:val="left"/>
      <w:pPr>
        <w:ind w:left="3905" w:hanging="360"/>
      </w:pPr>
    </w:lvl>
    <w:lvl w:ilvl="5" w:tplc="0C09001B" w:tentative="1">
      <w:start w:val="1"/>
      <w:numFmt w:val="lowerRoman"/>
      <w:lvlText w:val="%6."/>
      <w:lvlJc w:val="right"/>
      <w:pPr>
        <w:ind w:left="4625" w:hanging="180"/>
      </w:pPr>
    </w:lvl>
    <w:lvl w:ilvl="6" w:tplc="0C09000F" w:tentative="1">
      <w:start w:val="1"/>
      <w:numFmt w:val="decimal"/>
      <w:lvlText w:val="%7."/>
      <w:lvlJc w:val="left"/>
      <w:pPr>
        <w:ind w:left="5345" w:hanging="360"/>
      </w:pPr>
    </w:lvl>
    <w:lvl w:ilvl="7" w:tplc="0C090019" w:tentative="1">
      <w:start w:val="1"/>
      <w:numFmt w:val="lowerLetter"/>
      <w:lvlText w:val="%8."/>
      <w:lvlJc w:val="left"/>
      <w:pPr>
        <w:ind w:left="6065" w:hanging="360"/>
      </w:pPr>
    </w:lvl>
    <w:lvl w:ilvl="8" w:tplc="0C09001B" w:tentative="1">
      <w:start w:val="1"/>
      <w:numFmt w:val="lowerRoman"/>
      <w:lvlText w:val="%9."/>
      <w:lvlJc w:val="right"/>
      <w:pPr>
        <w:ind w:left="6785" w:hanging="180"/>
      </w:pPr>
    </w:lvl>
  </w:abstractNum>
  <w:abstractNum w:abstractNumId="6" w15:restartNumberingAfterBreak="0">
    <w:nsid w:val="0E25627E"/>
    <w:multiLevelType w:val="hybridMultilevel"/>
    <w:tmpl w:val="A5DC96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EAD35B7"/>
    <w:multiLevelType w:val="hybridMultilevel"/>
    <w:tmpl w:val="EBF839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9C3C52"/>
    <w:multiLevelType w:val="hybridMultilevel"/>
    <w:tmpl w:val="1B5880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9C1679"/>
    <w:multiLevelType w:val="hybridMultilevel"/>
    <w:tmpl w:val="7FD23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9B4F05"/>
    <w:multiLevelType w:val="hybridMultilevel"/>
    <w:tmpl w:val="D054ACDE"/>
    <w:lvl w:ilvl="0" w:tplc="9B4AD76E">
      <w:numFmt w:val="bullet"/>
      <w:lvlText w:val=""/>
      <w:lvlJc w:val="left"/>
      <w:pPr>
        <w:ind w:left="720" w:hanging="360"/>
      </w:pPr>
      <w:rPr>
        <w:rFonts w:hint="default" w:ascii="Symbol" w:hAnsi="Symbol" w:eastAsia="Times" w:cs="Times New Roman"/>
        <w:color w:val="7F7F7F" w:themeColor="text1" w:themeTint="80"/>
        <w:sz w:val="18"/>
        <w:szCs w:val="16"/>
      </w:rPr>
    </w:lvl>
    <w:lvl w:ilvl="1" w:tplc="8C9CDE0E">
      <w:start w:val="1"/>
      <w:numFmt w:val="bullet"/>
      <w:lvlText w:val="o"/>
      <w:lvlJc w:val="left"/>
      <w:pPr>
        <w:ind w:left="1440" w:hanging="360"/>
      </w:pPr>
      <w:rPr>
        <w:rFonts w:hint="default" w:ascii="Courier New" w:hAnsi="Courier New" w:cs="Courier New"/>
        <w:color w:val="4A442A" w:themeColor="background2" w:themeShade="40"/>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1" w15:restartNumberingAfterBreak="0">
    <w:nsid w:val="19017679"/>
    <w:multiLevelType w:val="hybridMultilevel"/>
    <w:tmpl w:val="DE143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CD5223"/>
    <w:multiLevelType w:val="hybridMultilevel"/>
    <w:tmpl w:val="AC862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8C6596"/>
    <w:multiLevelType w:val="hybridMultilevel"/>
    <w:tmpl w:val="AF5CE154"/>
    <w:lvl w:ilvl="0" w:tplc="FD8A2C50">
      <w:start w:val="1"/>
      <w:numFmt w:val="decimal"/>
      <w:lvlText w:val="%1."/>
      <w:lvlJc w:val="left"/>
      <w:pPr>
        <w:ind w:left="828" w:hanging="46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9B3758"/>
    <w:multiLevelType w:val="hybridMultilevel"/>
    <w:tmpl w:val="06987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3B0243"/>
    <w:multiLevelType w:val="hybridMultilevel"/>
    <w:tmpl w:val="69041A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651E87"/>
    <w:multiLevelType w:val="hybridMultilevel"/>
    <w:tmpl w:val="2AD80536"/>
    <w:lvl w:ilvl="0" w:tplc="72DCC94E">
      <w:start w:val="1"/>
      <w:numFmt w:val="decimal"/>
      <w:lvlText w:val="%1."/>
      <w:lvlJc w:val="left"/>
      <w:pPr>
        <w:ind w:left="720" w:hanging="360"/>
      </w:pPr>
      <w:rPr>
        <w:rFonts w:hint="default" w:eastAsia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6F0213"/>
    <w:multiLevelType w:val="hybridMultilevel"/>
    <w:tmpl w:val="98F67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84263F"/>
    <w:multiLevelType w:val="hybridMultilevel"/>
    <w:tmpl w:val="708C1E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8540E1"/>
    <w:multiLevelType w:val="hybridMultilevel"/>
    <w:tmpl w:val="B55E72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EA6C7E"/>
    <w:multiLevelType w:val="hybridMultilevel"/>
    <w:tmpl w:val="A41AE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FD0114"/>
    <w:multiLevelType w:val="hybridMultilevel"/>
    <w:tmpl w:val="EDF8C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A8775D"/>
    <w:multiLevelType w:val="hybridMultilevel"/>
    <w:tmpl w:val="C21C3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0975D1"/>
    <w:multiLevelType w:val="hybridMultilevel"/>
    <w:tmpl w:val="CF3A6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3B0840"/>
    <w:multiLevelType w:val="hybridMultilevel"/>
    <w:tmpl w:val="1100A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1166039"/>
    <w:multiLevelType w:val="hybridMultilevel"/>
    <w:tmpl w:val="875402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FA4181"/>
    <w:multiLevelType w:val="hybridMultilevel"/>
    <w:tmpl w:val="ADFC1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4F3B8B"/>
    <w:multiLevelType w:val="hybridMultilevel"/>
    <w:tmpl w:val="7EC4A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D36AB0"/>
    <w:multiLevelType w:val="multilevel"/>
    <w:tmpl w:val="4076464E"/>
    <w:lvl w:ilvl="0">
      <w:start w:val="1"/>
      <w:numFmt w:val="bullet"/>
      <w:pStyle w:val="Bullets1"/>
      <w:lvlText w:val=""/>
      <w:lvlJc w:val="left"/>
      <w:pPr>
        <w:ind w:left="227" w:hanging="227"/>
      </w:pPr>
      <w:rPr>
        <w:rFonts w:hint="default" w:ascii="Symbol" w:hAnsi="Symbol"/>
        <w:color w:val="231F20"/>
      </w:rPr>
    </w:lvl>
    <w:lvl w:ilvl="1">
      <w:start w:val="1"/>
      <w:numFmt w:val="bullet"/>
      <w:pStyle w:val="Bullets2"/>
      <w:lvlText w:val=""/>
      <w:lvlJc w:val="left"/>
      <w:pPr>
        <w:ind w:left="454" w:hanging="227"/>
      </w:pPr>
      <w:rPr>
        <w:rFonts w:hint="default" w:ascii="Symbol" w:hAnsi="Symbol"/>
      </w:rPr>
    </w:lvl>
    <w:lvl w:ilvl="2">
      <w:start w:val="1"/>
      <w:numFmt w:val="bullet"/>
      <w:pStyle w:val="Bullets3"/>
      <w:lvlText w:val=""/>
      <w:lvlJc w:val="left"/>
      <w:pPr>
        <w:ind w:left="680" w:hanging="226"/>
      </w:pPr>
      <w:rPr>
        <w:rFonts w:hint="default" w:ascii="Symbol" w:hAnsi="Symbo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3C3759"/>
    <w:multiLevelType w:val="hybridMultilevel"/>
    <w:tmpl w:val="228CC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C105BA"/>
    <w:multiLevelType w:val="hybridMultilevel"/>
    <w:tmpl w:val="57F82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84249CB"/>
    <w:multiLevelType w:val="hybridMultilevel"/>
    <w:tmpl w:val="5FBAE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4E2626"/>
    <w:multiLevelType w:val="hybridMultilevel"/>
    <w:tmpl w:val="A9B61A36"/>
    <w:lvl w:ilvl="0" w:tplc="449A4224">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180E50"/>
    <w:multiLevelType w:val="multilevel"/>
    <w:tmpl w:val="98C6841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4FA353E2"/>
    <w:multiLevelType w:val="hybridMultilevel"/>
    <w:tmpl w:val="0428C3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F05BE6"/>
    <w:multiLevelType w:val="hybridMultilevel"/>
    <w:tmpl w:val="6756DEF4"/>
    <w:lvl w:ilvl="0" w:tplc="449A42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4A32E23"/>
    <w:multiLevelType w:val="hybridMultilevel"/>
    <w:tmpl w:val="693C9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BA1E5A"/>
    <w:multiLevelType w:val="multilevel"/>
    <w:tmpl w:val="EC2C0F22"/>
    <w:styleLink w:val="ZZBullets"/>
    <w:lvl w:ilvl="0">
      <w:start w:val="1"/>
      <w:numFmt w:val="bullet"/>
      <w:pStyle w:val="DHHSbullet1"/>
      <w:lvlText w:val="•"/>
      <w:lvlJc w:val="left"/>
      <w:pPr>
        <w:ind w:left="284" w:hanging="284"/>
      </w:pPr>
      <w:rPr>
        <w:rFonts w:hint="default" w:ascii="Calibri" w:hAnsi="Calibri"/>
      </w:rPr>
    </w:lvl>
    <w:lvl w:ilvl="1">
      <w:start w:val="1"/>
      <w:numFmt w:val="bullet"/>
      <w:lvlRestart w:val="0"/>
      <w:pStyle w:val="DHHS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56913C0D"/>
    <w:multiLevelType w:val="hybridMultilevel"/>
    <w:tmpl w:val="05D41404"/>
    <w:lvl w:ilvl="0" w:tplc="3EBACFF8">
      <w:start w:val="1"/>
      <w:numFmt w:val="bullet"/>
      <w:lvlText w:val="·"/>
      <w:lvlJc w:val="left"/>
      <w:pPr>
        <w:ind w:left="720" w:hanging="360"/>
      </w:pPr>
      <w:rPr>
        <w:rFonts w:hint="default" w:ascii="Symbol" w:hAnsi="Symbol"/>
      </w:rPr>
    </w:lvl>
    <w:lvl w:ilvl="1" w:tplc="ED6A8AB2">
      <w:start w:val="1"/>
      <w:numFmt w:val="bullet"/>
      <w:lvlText w:val="o"/>
      <w:lvlJc w:val="left"/>
      <w:pPr>
        <w:ind w:left="1440" w:hanging="360"/>
      </w:pPr>
      <w:rPr>
        <w:rFonts w:hint="default" w:ascii="Courier New" w:hAnsi="Courier New"/>
      </w:rPr>
    </w:lvl>
    <w:lvl w:ilvl="2" w:tplc="5B428A5C">
      <w:start w:val="1"/>
      <w:numFmt w:val="bullet"/>
      <w:lvlText w:val=""/>
      <w:lvlJc w:val="left"/>
      <w:pPr>
        <w:ind w:left="2160" w:hanging="360"/>
      </w:pPr>
      <w:rPr>
        <w:rFonts w:hint="default" w:ascii="Wingdings" w:hAnsi="Wingdings"/>
      </w:rPr>
    </w:lvl>
    <w:lvl w:ilvl="3" w:tplc="68E45242">
      <w:start w:val="1"/>
      <w:numFmt w:val="bullet"/>
      <w:lvlText w:val=""/>
      <w:lvlJc w:val="left"/>
      <w:pPr>
        <w:ind w:left="2880" w:hanging="360"/>
      </w:pPr>
      <w:rPr>
        <w:rFonts w:hint="default" w:ascii="Symbol" w:hAnsi="Symbol"/>
      </w:rPr>
    </w:lvl>
    <w:lvl w:ilvl="4" w:tplc="07D26CAE">
      <w:start w:val="1"/>
      <w:numFmt w:val="bullet"/>
      <w:lvlText w:val="o"/>
      <w:lvlJc w:val="left"/>
      <w:pPr>
        <w:ind w:left="3600" w:hanging="360"/>
      </w:pPr>
      <w:rPr>
        <w:rFonts w:hint="default" w:ascii="Courier New" w:hAnsi="Courier New"/>
      </w:rPr>
    </w:lvl>
    <w:lvl w:ilvl="5" w:tplc="AE00EBB2">
      <w:start w:val="1"/>
      <w:numFmt w:val="bullet"/>
      <w:lvlText w:val=""/>
      <w:lvlJc w:val="left"/>
      <w:pPr>
        <w:ind w:left="4320" w:hanging="360"/>
      </w:pPr>
      <w:rPr>
        <w:rFonts w:hint="default" w:ascii="Wingdings" w:hAnsi="Wingdings"/>
      </w:rPr>
    </w:lvl>
    <w:lvl w:ilvl="6" w:tplc="8F2AB10E">
      <w:start w:val="1"/>
      <w:numFmt w:val="bullet"/>
      <w:lvlText w:val=""/>
      <w:lvlJc w:val="left"/>
      <w:pPr>
        <w:ind w:left="5040" w:hanging="360"/>
      </w:pPr>
      <w:rPr>
        <w:rFonts w:hint="default" w:ascii="Symbol" w:hAnsi="Symbol"/>
      </w:rPr>
    </w:lvl>
    <w:lvl w:ilvl="7" w:tplc="DA7C6CAC">
      <w:start w:val="1"/>
      <w:numFmt w:val="bullet"/>
      <w:lvlText w:val="o"/>
      <w:lvlJc w:val="left"/>
      <w:pPr>
        <w:ind w:left="5760" w:hanging="360"/>
      </w:pPr>
      <w:rPr>
        <w:rFonts w:hint="default" w:ascii="Courier New" w:hAnsi="Courier New"/>
      </w:rPr>
    </w:lvl>
    <w:lvl w:ilvl="8" w:tplc="90384ED6">
      <w:start w:val="1"/>
      <w:numFmt w:val="bullet"/>
      <w:lvlText w:val=""/>
      <w:lvlJc w:val="left"/>
      <w:pPr>
        <w:ind w:left="6480" w:hanging="360"/>
      </w:pPr>
      <w:rPr>
        <w:rFonts w:hint="default" w:ascii="Wingdings" w:hAnsi="Wingdings"/>
      </w:rPr>
    </w:lvl>
  </w:abstractNum>
  <w:abstractNum w:abstractNumId="39" w15:restartNumberingAfterBreak="0">
    <w:nsid w:val="59513795"/>
    <w:multiLevelType w:val="hybridMultilevel"/>
    <w:tmpl w:val="76AAE5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9CC31E2"/>
    <w:multiLevelType w:val="hybridMultilevel"/>
    <w:tmpl w:val="74A41A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A4F47C8"/>
    <w:multiLevelType w:val="hybridMultilevel"/>
    <w:tmpl w:val="2826A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BEA68D1"/>
    <w:multiLevelType w:val="hybridMultilevel"/>
    <w:tmpl w:val="B0C02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CC52C6F"/>
    <w:multiLevelType w:val="hybridMultilevel"/>
    <w:tmpl w:val="8B5E32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F5F13D9"/>
    <w:multiLevelType w:val="hybridMultilevel"/>
    <w:tmpl w:val="A9DE39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16F20D4"/>
    <w:multiLevelType w:val="hybridMultilevel"/>
    <w:tmpl w:val="B6100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4C64320"/>
    <w:multiLevelType w:val="hybridMultilevel"/>
    <w:tmpl w:val="35567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6836CA6"/>
    <w:multiLevelType w:val="hybridMultilevel"/>
    <w:tmpl w:val="D236E33A"/>
    <w:lvl w:ilvl="0" w:tplc="A24E13B4">
      <w:start w:val="1"/>
      <w:numFmt w:val="decimal"/>
      <w:lvlText w:val="%1."/>
      <w:lvlJc w:val="left"/>
      <w:pPr>
        <w:ind w:left="720" w:hanging="360"/>
      </w:pPr>
    </w:lvl>
    <w:lvl w:ilvl="1" w:tplc="4CEC8E38">
      <w:start w:val="1"/>
      <w:numFmt w:val="lowerLetter"/>
      <w:lvlText w:val="%2."/>
      <w:lvlJc w:val="left"/>
      <w:pPr>
        <w:ind w:left="1440" w:hanging="360"/>
      </w:pPr>
    </w:lvl>
    <w:lvl w:ilvl="2" w:tplc="5EE03F7A">
      <w:start w:val="1"/>
      <w:numFmt w:val="lowerRoman"/>
      <w:lvlText w:val="%3."/>
      <w:lvlJc w:val="right"/>
      <w:pPr>
        <w:ind w:left="2160" w:hanging="180"/>
      </w:pPr>
    </w:lvl>
    <w:lvl w:ilvl="3" w:tplc="B234E46E">
      <w:start w:val="1"/>
      <w:numFmt w:val="decimal"/>
      <w:lvlText w:val="%4."/>
      <w:lvlJc w:val="left"/>
      <w:pPr>
        <w:ind w:left="2880" w:hanging="360"/>
      </w:pPr>
    </w:lvl>
    <w:lvl w:ilvl="4" w:tplc="DE983186">
      <w:start w:val="1"/>
      <w:numFmt w:val="lowerLetter"/>
      <w:lvlText w:val="%5."/>
      <w:lvlJc w:val="left"/>
      <w:pPr>
        <w:ind w:left="3600" w:hanging="360"/>
      </w:pPr>
    </w:lvl>
    <w:lvl w:ilvl="5" w:tplc="55EA803A">
      <w:start w:val="1"/>
      <w:numFmt w:val="lowerRoman"/>
      <w:lvlText w:val="%6."/>
      <w:lvlJc w:val="right"/>
      <w:pPr>
        <w:ind w:left="4320" w:hanging="180"/>
      </w:pPr>
    </w:lvl>
    <w:lvl w:ilvl="6" w:tplc="A3C2E8F4">
      <w:start w:val="1"/>
      <w:numFmt w:val="decimal"/>
      <w:lvlText w:val="%7."/>
      <w:lvlJc w:val="left"/>
      <w:pPr>
        <w:ind w:left="5040" w:hanging="360"/>
      </w:pPr>
    </w:lvl>
    <w:lvl w:ilvl="7" w:tplc="A064C478">
      <w:start w:val="1"/>
      <w:numFmt w:val="lowerLetter"/>
      <w:lvlText w:val="%8."/>
      <w:lvlJc w:val="left"/>
      <w:pPr>
        <w:ind w:left="5760" w:hanging="360"/>
      </w:pPr>
    </w:lvl>
    <w:lvl w:ilvl="8" w:tplc="A4606E1E">
      <w:start w:val="1"/>
      <w:numFmt w:val="lowerRoman"/>
      <w:lvlText w:val="%9."/>
      <w:lvlJc w:val="right"/>
      <w:pPr>
        <w:ind w:left="6480" w:hanging="180"/>
      </w:pPr>
    </w:lvl>
  </w:abstractNum>
  <w:abstractNum w:abstractNumId="48" w15:restartNumberingAfterBreak="0">
    <w:nsid w:val="693B3A1F"/>
    <w:multiLevelType w:val="hybridMultilevel"/>
    <w:tmpl w:val="38128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99B21BF"/>
    <w:multiLevelType w:val="hybridMultilevel"/>
    <w:tmpl w:val="E3FA7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A81361B"/>
    <w:multiLevelType w:val="hybridMultilevel"/>
    <w:tmpl w:val="CA466E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AF63EB1"/>
    <w:multiLevelType w:val="hybridMultilevel"/>
    <w:tmpl w:val="B3FEAF0E"/>
    <w:lvl w:ilvl="0" w:tplc="44F4993A">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BEC7E88"/>
    <w:multiLevelType w:val="hybridMultilevel"/>
    <w:tmpl w:val="106671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CDE4FAF"/>
    <w:multiLevelType w:val="hybridMultilevel"/>
    <w:tmpl w:val="414A49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E115411"/>
    <w:multiLevelType w:val="hybridMultilevel"/>
    <w:tmpl w:val="C21C3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5CE232F"/>
    <w:multiLevelType w:val="hybridMultilevel"/>
    <w:tmpl w:val="55AC3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760615F"/>
    <w:multiLevelType w:val="hybridMultilevel"/>
    <w:tmpl w:val="AA0C1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A2B25D2"/>
    <w:multiLevelType w:val="hybridMultilevel"/>
    <w:tmpl w:val="84960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AC106A0"/>
    <w:multiLevelType w:val="hybridMultilevel"/>
    <w:tmpl w:val="04C8B6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B5114FD"/>
    <w:multiLevelType w:val="hybridMultilevel"/>
    <w:tmpl w:val="09428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BC05608"/>
    <w:multiLevelType w:val="hybridMultilevel"/>
    <w:tmpl w:val="9FB8F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0133C9"/>
    <w:multiLevelType w:val="hybridMultilevel"/>
    <w:tmpl w:val="C4347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F818E1"/>
    <w:multiLevelType w:val="hybridMultilevel"/>
    <w:tmpl w:val="A9B66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47"/>
  </w:num>
  <w:num w:numId="3">
    <w:abstractNumId w:val="0"/>
  </w:num>
  <w:num w:numId="4">
    <w:abstractNumId w:val="28"/>
  </w:num>
  <w:num w:numId="5">
    <w:abstractNumId w:val="41"/>
  </w:num>
  <w:num w:numId="6">
    <w:abstractNumId w:val="34"/>
  </w:num>
  <w:num w:numId="7">
    <w:abstractNumId w:val="40"/>
  </w:num>
  <w:num w:numId="8">
    <w:abstractNumId w:val="20"/>
  </w:num>
  <w:num w:numId="9">
    <w:abstractNumId w:val="50"/>
  </w:num>
  <w:num w:numId="10">
    <w:abstractNumId w:val="27"/>
  </w:num>
  <w:num w:numId="11">
    <w:abstractNumId w:val="10"/>
  </w:num>
  <w:num w:numId="12">
    <w:abstractNumId w:val="6"/>
  </w:num>
  <w:num w:numId="13">
    <w:abstractNumId w:val="58"/>
  </w:num>
  <w:num w:numId="14">
    <w:abstractNumId w:val="25"/>
  </w:num>
  <w:num w:numId="15">
    <w:abstractNumId w:val="37"/>
  </w:num>
  <w:num w:numId="16">
    <w:abstractNumId w:val="59"/>
  </w:num>
  <w:num w:numId="17">
    <w:abstractNumId w:val="56"/>
  </w:num>
  <w:num w:numId="18">
    <w:abstractNumId w:val="2"/>
  </w:num>
  <w:num w:numId="19">
    <w:abstractNumId w:val="16"/>
  </w:num>
  <w:num w:numId="20">
    <w:abstractNumId w:val="52"/>
  </w:num>
  <w:num w:numId="21">
    <w:abstractNumId w:val="12"/>
  </w:num>
  <w:num w:numId="22">
    <w:abstractNumId w:val="14"/>
  </w:num>
  <w:num w:numId="23">
    <w:abstractNumId w:val="17"/>
  </w:num>
  <w:num w:numId="24">
    <w:abstractNumId w:val="39"/>
  </w:num>
  <w:num w:numId="25">
    <w:abstractNumId w:val="31"/>
  </w:num>
  <w:num w:numId="26">
    <w:abstractNumId w:val="9"/>
  </w:num>
  <w:num w:numId="27">
    <w:abstractNumId w:val="62"/>
  </w:num>
  <w:num w:numId="28">
    <w:abstractNumId w:val="44"/>
  </w:num>
  <w:num w:numId="29">
    <w:abstractNumId w:val="60"/>
  </w:num>
  <w:num w:numId="30">
    <w:abstractNumId w:val="24"/>
  </w:num>
  <w:num w:numId="31">
    <w:abstractNumId w:val="18"/>
  </w:num>
  <w:num w:numId="32">
    <w:abstractNumId w:val="49"/>
  </w:num>
  <w:num w:numId="33">
    <w:abstractNumId w:val="11"/>
  </w:num>
  <w:num w:numId="34">
    <w:abstractNumId w:val="46"/>
  </w:num>
  <w:num w:numId="35">
    <w:abstractNumId w:val="8"/>
  </w:num>
  <w:num w:numId="36">
    <w:abstractNumId w:val="7"/>
  </w:num>
  <w:num w:numId="37">
    <w:abstractNumId w:val="19"/>
  </w:num>
  <w:num w:numId="38">
    <w:abstractNumId w:val="42"/>
  </w:num>
  <w:num w:numId="39">
    <w:abstractNumId w:val="61"/>
  </w:num>
  <w:num w:numId="40">
    <w:abstractNumId w:val="45"/>
  </w:num>
  <w:num w:numId="41">
    <w:abstractNumId w:val="23"/>
  </w:num>
  <w:num w:numId="42">
    <w:abstractNumId w:val="26"/>
  </w:num>
  <w:num w:numId="43">
    <w:abstractNumId w:val="4"/>
  </w:num>
  <w:num w:numId="44">
    <w:abstractNumId w:val="54"/>
  </w:num>
  <w:num w:numId="45">
    <w:abstractNumId w:val="30"/>
  </w:num>
  <w:num w:numId="46">
    <w:abstractNumId w:val="21"/>
  </w:num>
  <w:num w:numId="47">
    <w:abstractNumId w:val="53"/>
  </w:num>
  <w:num w:numId="48">
    <w:abstractNumId w:val="48"/>
  </w:num>
  <w:num w:numId="49">
    <w:abstractNumId w:val="36"/>
  </w:num>
  <w:num w:numId="50">
    <w:abstractNumId w:val="35"/>
  </w:num>
  <w:num w:numId="51">
    <w:abstractNumId w:val="32"/>
  </w:num>
  <w:num w:numId="52">
    <w:abstractNumId w:val="1"/>
  </w:num>
  <w:num w:numId="53">
    <w:abstractNumId w:val="13"/>
  </w:num>
  <w:num w:numId="54">
    <w:abstractNumId w:val="43"/>
  </w:num>
  <w:num w:numId="55">
    <w:abstractNumId w:val="51"/>
  </w:num>
  <w:num w:numId="56">
    <w:abstractNumId w:val="29"/>
  </w:num>
  <w:num w:numId="57">
    <w:abstractNumId w:val="15"/>
  </w:num>
  <w:num w:numId="58">
    <w:abstractNumId w:val="55"/>
  </w:num>
  <w:num w:numId="59">
    <w:abstractNumId w:val="57"/>
  </w:num>
  <w:num w:numId="60">
    <w:abstractNumId w:val="22"/>
  </w:num>
  <w:num w:numId="61">
    <w:abstractNumId w:val="5"/>
  </w:num>
  <w:num w:numId="62">
    <w:abstractNumId w:val="3"/>
  </w:num>
  <w:num w:numId="63">
    <w:abstractNumId w:val="33"/>
  </w:num>
  <w:numIdMacAtCleanup w:val="5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0F"/>
    <w:rsid w:val="000066BB"/>
    <w:rsid w:val="000103E0"/>
    <w:rsid w:val="00015A11"/>
    <w:rsid w:val="000339F1"/>
    <w:rsid w:val="0008365A"/>
    <w:rsid w:val="0009143F"/>
    <w:rsid w:val="000A1527"/>
    <w:rsid w:val="000D08C7"/>
    <w:rsid w:val="000D0D6B"/>
    <w:rsid w:val="000E38D4"/>
    <w:rsid w:val="000E6451"/>
    <w:rsid w:val="00117C63"/>
    <w:rsid w:val="001303BB"/>
    <w:rsid w:val="00180AB7"/>
    <w:rsid w:val="00181D8B"/>
    <w:rsid w:val="00194AE0"/>
    <w:rsid w:val="001B387E"/>
    <w:rsid w:val="00204E7C"/>
    <w:rsid w:val="0020709B"/>
    <w:rsid w:val="00211DFC"/>
    <w:rsid w:val="002202D1"/>
    <w:rsid w:val="00222C54"/>
    <w:rsid w:val="00243257"/>
    <w:rsid w:val="002869D9"/>
    <w:rsid w:val="0029746E"/>
    <w:rsid w:val="002C4915"/>
    <w:rsid w:val="002C60F0"/>
    <w:rsid w:val="002D5228"/>
    <w:rsid w:val="0032435E"/>
    <w:rsid w:val="00357B39"/>
    <w:rsid w:val="0036243C"/>
    <w:rsid w:val="00364E3B"/>
    <w:rsid w:val="003A060F"/>
    <w:rsid w:val="003B19AF"/>
    <w:rsid w:val="003B75DC"/>
    <w:rsid w:val="003D4731"/>
    <w:rsid w:val="003D6445"/>
    <w:rsid w:val="003E3237"/>
    <w:rsid w:val="003F5660"/>
    <w:rsid w:val="0040494D"/>
    <w:rsid w:val="00430F45"/>
    <w:rsid w:val="00445D58"/>
    <w:rsid w:val="00461A08"/>
    <w:rsid w:val="00473DDD"/>
    <w:rsid w:val="00476C3B"/>
    <w:rsid w:val="004A7A92"/>
    <w:rsid w:val="004B05A1"/>
    <w:rsid w:val="004C45F9"/>
    <w:rsid w:val="004D3B24"/>
    <w:rsid w:val="004D6D9E"/>
    <w:rsid w:val="004E7387"/>
    <w:rsid w:val="004F02D9"/>
    <w:rsid w:val="00563EAB"/>
    <w:rsid w:val="005951AA"/>
    <w:rsid w:val="005A1BB6"/>
    <w:rsid w:val="005B46F9"/>
    <w:rsid w:val="005C6EC0"/>
    <w:rsid w:val="005C71CB"/>
    <w:rsid w:val="005D44E2"/>
    <w:rsid w:val="005E2B7E"/>
    <w:rsid w:val="00601E4A"/>
    <w:rsid w:val="00613887"/>
    <w:rsid w:val="00630790"/>
    <w:rsid w:val="006358B8"/>
    <w:rsid w:val="00645744"/>
    <w:rsid w:val="00646FAF"/>
    <w:rsid w:val="006475B3"/>
    <w:rsid w:val="00666990"/>
    <w:rsid w:val="00667710"/>
    <w:rsid w:val="00676BBD"/>
    <w:rsid w:val="00697D25"/>
    <w:rsid w:val="006B2B9F"/>
    <w:rsid w:val="006B56D1"/>
    <w:rsid w:val="006D1C7A"/>
    <w:rsid w:val="006D4E06"/>
    <w:rsid w:val="006F623F"/>
    <w:rsid w:val="007111FA"/>
    <w:rsid w:val="00714FEC"/>
    <w:rsid w:val="00731844"/>
    <w:rsid w:val="00741278"/>
    <w:rsid w:val="007A497F"/>
    <w:rsid w:val="007C3B09"/>
    <w:rsid w:val="007D3BFB"/>
    <w:rsid w:val="007E10A8"/>
    <w:rsid w:val="00812CF4"/>
    <w:rsid w:val="008460DC"/>
    <w:rsid w:val="008549F0"/>
    <w:rsid w:val="00895770"/>
    <w:rsid w:val="008A6B97"/>
    <w:rsid w:val="008C290E"/>
    <w:rsid w:val="0092248C"/>
    <w:rsid w:val="00940EBB"/>
    <w:rsid w:val="00981688"/>
    <w:rsid w:val="009C76B5"/>
    <w:rsid w:val="009E453A"/>
    <w:rsid w:val="009E6EC4"/>
    <w:rsid w:val="00A05789"/>
    <w:rsid w:val="00A2469F"/>
    <w:rsid w:val="00A518E3"/>
    <w:rsid w:val="00A67C9E"/>
    <w:rsid w:val="00A75923"/>
    <w:rsid w:val="00A8276D"/>
    <w:rsid w:val="00AF39D2"/>
    <w:rsid w:val="00AF6392"/>
    <w:rsid w:val="00AF6AD5"/>
    <w:rsid w:val="00AF7581"/>
    <w:rsid w:val="00B05C35"/>
    <w:rsid w:val="00B14BCE"/>
    <w:rsid w:val="00B42526"/>
    <w:rsid w:val="00B60294"/>
    <w:rsid w:val="00B6479B"/>
    <w:rsid w:val="00B70557"/>
    <w:rsid w:val="00B72F08"/>
    <w:rsid w:val="00B7304F"/>
    <w:rsid w:val="00B74EB2"/>
    <w:rsid w:val="00BF10D6"/>
    <w:rsid w:val="00BF1A99"/>
    <w:rsid w:val="00C32496"/>
    <w:rsid w:val="00C403BA"/>
    <w:rsid w:val="00C609B3"/>
    <w:rsid w:val="00C7579D"/>
    <w:rsid w:val="00C81DA9"/>
    <w:rsid w:val="00C953AF"/>
    <w:rsid w:val="00C9791F"/>
    <w:rsid w:val="00CA1341"/>
    <w:rsid w:val="00CB4A6A"/>
    <w:rsid w:val="00CE108A"/>
    <w:rsid w:val="00CE2692"/>
    <w:rsid w:val="00CF46BD"/>
    <w:rsid w:val="00D135B4"/>
    <w:rsid w:val="00D548CD"/>
    <w:rsid w:val="00D64025"/>
    <w:rsid w:val="00D76EF2"/>
    <w:rsid w:val="00D7709C"/>
    <w:rsid w:val="00D905A7"/>
    <w:rsid w:val="00DA6D50"/>
    <w:rsid w:val="00DE1CCA"/>
    <w:rsid w:val="00E0144F"/>
    <w:rsid w:val="00E05C3F"/>
    <w:rsid w:val="00E1051D"/>
    <w:rsid w:val="00E327C7"/>
    <w:rsid w:val="00E36E4B"/>
    <w:rsid w:val="00EC6C4C"/>
    <w:rsid w:val="00ED4E0B"/>
    <w:rsid w:val="00EE02F5"/>
    <w:rsid w:val="00EE25BD"/>
    <w:rsid w:val="00EE5691"/>
    <w:rsid w:val="00EF189A"/>
    <w:rsid w:val="00EF4EEB"/>
    <w:rsid w:val="00F0193F"/>
    <w:rsid w:val="00F02145"/>
    <w:rsid w:val="00F83E36"/>
    <w:rsid w:val="00FE206E"/>
    <w:rsid w:val="00FE461D"/>
    <w:rsid w:val="04010B73"/>
    <w:rsid w:val="19096B32"/>
    <w:rsid w:val="2028C5B3"/>
    <w:rsid w:val="261E18EC"/>
    <w:rsid w:val="3101CF6C"/>
    <w:rsid w:val="59C11C83"/>
    <w:rsid w:val="6105082A"/>
    <w:rsid w:val="6EFB6202"/>
    <w:rsid w:val="76205C7B"/>
    <w:rsid w:val="77906AE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237E39"/>
  <w15:docId w15:val="{FFE1E3D0-3FCC-49EC-80E5-F64EB51C2B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8"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A06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lets2" w:customStyle="1">
    <w:name w:val="Bullets 2"/>
    <w:qFormat/>
    <w:rsid w:val="004E7387"/>
    <w:pPr>
      <w:numPr>
        <w:ilvl w:val="1"/>
        <w:numId w:val="4"/>
      </w:numPr>
      <w:spacing w:after="60" w:line="260" w:lineRule="atLeast"/>
    </w:pPr>
    <w:rPr>
      <w:rFonts w:ascii="Arial" w:hAnsi="Arial" w:eastAsia="Arial" w:cs="Times New Roman"/>
      <w:sz w:val="20"/>
      <w:szCs w:val="19"/>
      <w:lang w:eastAsia="en-AU"/>
    </w:rPr>
  </w:style>
  <w:style w:type="paragraph" w:styleId="Bullets1" w:customStyle="1">
    <w:name w:val="Bullets 1"/>
    <w:qFormat/>
    <w:rsid w:val="004E7387"/>
    <w:pPr>
      <w:numPr>
        <w:numId w:val="4"/>
      </w:numPr>
      <w:spacing w:after="60" w:line="260" w:lineRule="atLeast"/>
    </w:pPr>
    <w:rPr>
      <w:rFonts w:ascii="Arial" w:hAnsi="Arial" w:eastAsia="Arial" w:cs="Times New Roman"/>
      <w:sz w:val="20"/>
      <w:szCs w:val="19"/>
      <w:lang w:eastAsia="en-AU"/>
    </w:rPr>
  </w:style>
  <w:style w:type="paragraph" w:styleId="Bullets3" w:customStyle="1">
    <w:name w:val="Bullets 3"/>
    <w:qFormat/>
    <w:rsid w:val="004E7387"/>
    <w:pPr>
      <w:numPr>
        <w:ilvl w:val="2"/>
        <w:numId w:val="4"/>
      </w:numPr>
      <w:spacing w:after="60" w:line="260" w:lineRule="atLeast"/>
    </w:pPr>
    <w:rPr>
      <w:rFonts w:ascii="Arial" w:hAnsi="Arial" w:eastAsia="Arial" w:cs="Times New Roman"/>
      <w:sz w:val="20"/>
      <w:szCs w:val="19"/>
      <w:lang w:eastAsia="en-AU"/>
    </w:rPr>
  </w:style>
  <w:style w:type="table" w:styleId="TableGrid1" w:customStyle="1">
    <w:name w:val="Table Grid1"/>
    <w:basedOn w:val="TableNormal"/>
    <w:next w:val="TableGrid"/>
    <w:uiPriority w:val="59"/>
    <w:rsid w:val="004E73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E05C3F"/>
    <w:rPr>
      <w:b/>
      <w:bCs/>
    </w:rPr>
  </w:style>
  <w:style w:type="paragraph" w:styleId="ListParagraph">
    <w:name w:val="List Paragraph"/>
    <w:basedOn w:val="Normal"/>
    <w:uiPriority w:val="34"/>
    <w:qFormat/>
    <w:rsid w:val="0040494D"/>
    <w:pPr>
      <w:ind w:left="720"/>
      <w:contextualSpacing/>
    </w:pPr>
  </w:style>
  <w:style w:type="character" w:styleId="Hyperlink">
    <w:name w:val="Hyperlink"/>
    <w:basedOn w:val="DefaultParagraphFont"/>
    <w:uiPriority w:val="99"/>
    <w:unhideWhenUsed/>
    <w:rsid w:val="008A6B97"/>
    <w:rPr>
      <w:color w:val="0000FF" w:themeColor="hyperlink"/>
      <w:u w:val="single"/>
    </w:rPr>
  </w:style>
  <w:style w:type="character" w:styleId="UnresolvedMention1" w:customStyle="1">
    <w:name w:val="Unresolved Mention1"/>
    <w:basedOn w:val="DefaultParagraphFont"/>
    <w:uiPriority w:val="99"/>
    <w:semiHidden/>
    <w:unhideWhenUsed/>
    <w:rsid w:val="008A6B97"/>
    <w:rPr>
      <w:color w:val="605E5C"/>
      <w:shd w:val="clear" w:color="auto" w:fill="E1DFDD"/>
    </w:rPr>
  </w:style>
  <w:style w:type="character" w:styleId="DHHSbodyChar" w:customStyle="1">
    <w:name w:val="DHHS body Char"/>
    <w:basedOn w:val="DefaultParagraphFont"/>
    <w:link w:val="DHHSbody"/>
    <w:locked/>
    <w:rsid w:val="00646FAF"/>
    <w:rPr>
      <w:rFonts w:ascii="Arial" w:hAnsi="Arial" w:eastAsia="Times" w:cs="Arial"/>
    </w:rPr>
  </w:style>
  <w:style w:type="paragraph" w:styleId="DHHSbody" w:customStyle="1">
    <w:name w:val="DHHS body"/>
    <w:link w:val="DHHSbodyChar"/>
    <w:qFormat/>
    <w:rsid w:val="00646FAF"/>
    <w:pPr>
      <w:spacing w:after="120" w:line="270" w:lineRule="atLeast"/>
    </w:pPr>
    <w:rPr>
      <w:rFonts w:ascii="Arial" w:hAnsi="Arial" w:eastAsia="Times" w:cs="Arial"/>
    </w:rPr>
  </w:style>
  <w:style w:type="paragraph" w:styleId="BodyText">
    <w:name w:val="Body Text"/>
    <w:basedOn w:val="Normal"/>
    <w:link w:val="BodyTextChar"/>
    <w:uiPriority w:val="99"/>
    <w:unhideWhenUsed/>
    <w:rsid w:val="000066BB"/>
    <w:pPr>
      <w:spacing w:after="120"/>
    </w:pPr>
  </w:style>
  <w:style w:type="character" w:styleId="BodyTextChar" w:customStyle="1">
    <w:name w:val="Body Text Char"/>
    <w:basedOn w:val="DefaultParagraphFont"/>
    <w:link w:val="BodyText"/>
    <w:uiPriority w:val="99"/>
    <w:rsid w:val="000066BB"/>
  </w:style>
  <w:style w:type="paragraph" w:styleId="Footer">
    <w:name w:val="footer"/>
    <w:basedOn w:val="Normal"/>
    <w:link w:val="FooterChar"/>
    <w:uiPriority w:val="8"/>
    <w:rsid w:val="00E36E4B"/>
    <w:pPr>
      <w:tabs>
        <w:tab w:val="right" w:pos="10206"/>
      </w:tabs>
      <w:spacing w:before="300" w:after="0" w:line="240" w:lineRule="auto"/>
    </w:pPr>
    <w:rPr>
      <w:rFonts w:ascii="Arial" w:hAnsi="Arial" w:eastAsia="Times New Roman" w:cs="Arial"/>
      <w:sz w:val="18"/>
      <w:szCs w:val="18"/>
    </w:rPr>
  </w:style>
  <w:style w:type="character" w:styleId="FooterChar" w:customStyle="1">
    <w:name w:val="Footer Char"/>
    <w:basedOn w:val="DefaultParagraphFont"/>
    <w:link w:val="Footer"/>
    <w:uiPriority w:val="8"/>
    <w:rsid w:val="00E36E4B"/>
    <w:rPr>
      <w:rFonts w:ascii="Arial" w:hAnsi="Arial" w:eastAsia="Times New Roman" w:cs="Arial"/>
      <w:sz w:val="18"/>
      <w:szCs w:val="18"/>
    </w:rPr>
  </w:style>
  <w:style w:type="paragraph" w:styleId="DHHSbullet1" w:customStyle="1">
    <w:name w:val="DHHS bullet 1"/>
    <w:basedOn w:val="DHHSbody"/>
    <w:qFormat/>
    <w:rsid w:val="00E36E4B"/>
    <w:pPr>
      <w:numPr>
        <w:numId w:val="15"/>
      </w:numPr>
      <w:spacing w:after="40"/>
    </w:pPr>
    <w:rPr>
      <w:rFonts w:cs="Times New Roman"/>
      <w:sz w:val="20"/>
      <w:szCs w:val="20"/>
    </w:rPr>
  </w:style>
  <w:style w:type="paragraph" w:styleId="DHHSbullet2" w:customStyle="1">
    <w:name w:val="DHHS bullet 2"/>
    <w:basedOn w:val="DHHSbody"/>
    <w:uiPriority w:val="2"/>
    <w:qFormat/>
    <w:rsid w:val="00E36E4B"/>
    <w:pPr>
      <w:numPr>
        <w:ilvl w:val="1"/>
        <w:numId w:val="15"/>
      </w:numPr>
      <w:spacing w:after="40"/>
    </w:pPr>
    <w:rPr>
      <w:rFonts w:cs="Times New Roman"/>
      <w:sz w:val="20"/>
      <w:szCs w:val="20"/>
    </w:rPr>
  </w:style>
  <w:style w:type="numbering" w:styleId="ZZBullets" w:customStyle="1">
    <w:name w:val="ZZ Bullets"/>
    <w:rsid w:val="00E36E4B"/>
    <w:pPr>
      <w:numPr>
        <w:numId w:val="15"/>
      </w:numPr>
    </w:pPr>
  </w:style>
  <w:style w:type="paragraph" w:styleId="Default" w:customStyle="1">
    <w:name w:val="Default"/>
    <w:rsid w:val="00EF189A"/>
    <w:pPr>
      <w:autoSpaceDE w:val="0"/>
      <w:autoSpaceDN w:val="0"/>
      <w:adjustRightInd w:val="0"/>
      <w:spacing w:after="0" w:line="240" w:lineRule="auto"/>
    </w:pPr>
    <w:rPr>
      <w:rFonts w:ascii="Calibri" w:hAnsi="Calibri" w:cs="Calibri"/>
      <w:color w:val="000000"/>
      <w:sz w:val="24"/>
      <w:szCs w:val="24"/>
    </w:rPr>
  </w:style>
  <w:style w:type="paragraph" w:styleId="xxmsonormal" w:customStyle="1">
    <w:name w:val="x_xmsonormal"/>
    <w:basedOn w:val="Normal"/>
    <w:rsid w:val="00EF189A"/>
    <w:pPr>
      <w:spacing w:after="0"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5E2B7E"/>
    <w:rPr>
      <w:color w:val="605E5C"/>
      <w:shd w:val="clear" w:color="auto" w:fill="E1DFDD"/>
    </w:rPr>
  </w:style>
  <w:style w:type="character" w:styleId="FollowedHyperlink">
    <w:name w:val="FollowedHyperlink"/>
    <w:basedOn w:val="DefaultParagraphFont"/>
    <w:uiPriority w:val="99"/>
    <w:semiHidden/>
    <w:unhideWhenUsed/>
    <w:rsid w:val="004C4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7169">
      <w:bodyDiv w:val="1"/>
      <w:marLeft w:val="0"/>
      <w:marRight w:val="0"/>
      <w:marTop w:val="0"/>
      <w:marBottom w:val="0"/>
      <w:divBdr>
        <w:top w:val="none" w:sz="0" w:space="0" w:color="auto"/>
        <w:left w:val="none" w:sz="0" w:space="0" w:color="auto"/>
        <w:bottom w:val="none" w:sz="0" w:space="0" w:color="auto"/>
        <w:right w:val="none" w:sz="0" w:space="0" w:color="auto"/>
      </w:divBdr>
    </w:div>
    <w:div w:id="1070077117">
      <w:bodyDiv w:val="1"/>
      <w:marLeft w:val="0"/>
      <w:marRight w:val="0"/>
      <w:marTop w:val="0"/>
      <w:marBottom w:val="0"/>
      <w:divBdr>
        <w:top w:val="none" w:sz="0" w:space="0" w:color="auto"/>
        <w:left w:val="none" w:sz="0" w:space="0" w:color="auto"/>
        <w:bottom w:val="none" w:sz="0" w:space="0" w:color="auto"/>
        <w:right w:val="none" w:sz="0" w:space="0" w:color="auto"/>
      </w:divBdr>
    </w:div>
    <w:div w:id="1425805234">
      <w:bodyDiv w:val="1"/>
      <w:marLeft w:val="0"/>
      <w:marRight w:val="0"/>
      <w:marTop w:val="0"/>
      <w:marBottom w:val="0"/>
      <w:divBdr>
        <w:top w:val="none" w:sz="0" w:space="0" w:color="auto"/>
        <w:left w:val="none" w:sz="0" w:space="0" w:color="auto"/>
        <w:bottom w:val="none" w:sz="0" w:space="0" w:color="auto"/>
        <w:right w:val="none" w:sz="0" w:space="0" w:color="auto"/>
      </w:divBdr>
    </w:div>
    <w:div w:id="19898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ronavirus.vic.gov.au/checklist-contacts" TargetMode="External" Id="rId8" /><Relationship Type="http://schemas.openxmlformats.org/officeDocument/2006/relationships/image" Target="media/image2.emf" Id="rId13" /><Relationship Type="http://schemas.openxmlformats.org/officeDocument/2006/relationships/hyperlink" Target="https://www.dhhs.vic.gov.au/preventing-infection-workplace-covid-19" TargetMode="External" Id="rId18" /><Relationship Type="http://schemas.openxmlformats.org/officeDocument/2006/relationships/styles" Target="styles.xml" Id="rId3" /><Relationship Type="http://schemas.openxmlformats.org/officeDocument/2006/relationships/hyperlink" Target="https://www.dhhs.vic.gov.au/cleaning-and-disinfecting-reduce-covid-19-transmission" TargetMode="External" Id="rId21" /><Relationship Type="http://schemas.openxmlformats.org/officeDocument/2006/relationships/hyperlink" Target="https://www.coronavirus.vic.gov.au/checklist-cases" TargetMode="External" Id="rId7" /><Relationship Type="http://schemas.openxmlformats.org/officeDocument/2006/relationships/oleObject" Target="embeddings/oleObject1.bin" Id="rId12" /><Relationship Type="http://schemas.openxmlformats.org/officeDocument/2006/relationships/hyperlink" Target="https://www.dhhs.vic.gov.au/preventing-infection-workplace-covid-19" TargetMode="External" Id="rId17" /><Relationship Type="http://schemas.openxmlformats.org/officeDocument/2006/relationships/numbering" Target="numbering.xml" Id="rId2" /><Relationship Type="http://schemas.openxmlformats.org/officeDocument/2006/relationships/hyperlink" Target="https://www.worksafe.vic.gov.au/managing-coronavirus-covid-19-risks-face-coverings-workplaces" TargetMode="External" Id="rId16" /><Relationship Type="http://schemas.openxmlformats.org/officeDocument/2006/relationships/hyperlink" Target="https://www.dhhs.vic.gov.au/planning-and-responding-coronavirus-covid-19" TargetMode="External" Id="rId20" /><Relationship Type="http://schemas.openxmlformats.org/officeDocument/2006/relationships/customXml" Target="../customXml/item1.xml" Id="rId1" /><Relationship Type="http://schemas.openxmlformats.org/officeDocument/2006/relationships/hyperlink" Target="https://www.education.vic.gov.au/Documents/about/department/covid-19/managing-unwell-students-covid19-factsheet.pdf" TargetMode="External" Id="rId6" /><Relationship Type="http://schemas.openxmlformats.org/officeDocument/2006/relationships/image" Target="media/image1.emf"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www.education.vic.gov.au/Documents/about/department/covid-19/ecec/ecec-covidsafe-settings-guidance.docx" TargetMode="External" Id="rId15" /><Relationship Type="http://schemas.openxmlformats.org/officeDocument/2006/relationships/fontTable" Target="fontTable.xml" Id="rId23" /><Relationship Type="http://schemas.openxmlformats.org/officeDocument/2006/relationships/hyperlink" Target="https://www.coronavirus.vic.gov.au/checklist-contacts" TargetMode="External" Id="rId10" /><Relationship Type="http://schemas.openxmlformats.org/officeDocument/2006/relationships/hyperlink" Target="https://www.dhhs.vic.gov.au/sites/default/files/documents/202007/preparing-for-a-case-of-covid-19-in%20your-workplace-guidance-covid-19.docx" TargetMode="External" Id="rId19" /><Relationship Type="http://schemas.openxmlformats.org/officeDocument/2006/relationships/settings" Target="settings.xml" Id="rId4" /><Relationship Type="http://schemas.openxmlformats.org/officeDocument/2006/relationships/hyperlink" Target="https://www.coronavirus.vic.gov.au/checklist-contacts" TargetMode="External" Id="rId9" /><Relationship Type="http://schemas.openxmlformats.org/officeDocument/2006/relationships/package" Target="embeddings/Microsoft_Word_Document.docx" Id="rId14" /><Relationship Type="http://schemas.openxmlformats.org/officeDocument/2006/relationships/hyperlink" Target="https://www.worksafe.vic.gov.au/coronavirus-covid-19"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D54A-0875-40BF-99FD-0F260D031FA5}">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Admin Highvale</lastModifiedBy>
  <revision>17</revision>
  <lastPrinted>2022-02-07T04:01:00.0000000Z</lastPrinted>
  <dcterms:created xsi:type="dcterms:W3CDTF">2022-01-27T03:29:00.0000000Z</dcterms:created>
  <dcterms:modified xsi:type="dcterms:W3CDTF">2022-02-08T03:53:11.5909722Z</dcterms:modified>
</coreProperties>
</file>